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margin" w:tblpY="2836"/>
        <w:tblW w:w="7655" w:type="dxa"/>
        <w:tblCellMar>
          <w:left w:w="0" w:type="dxa"/>
          <w:right w:w="0" w:type="dxa"/>
        </w:tblCellMar>
        <w:tblLook w:val="01E0"/>
      </w:tblPr>
      <w:tblGrid>
        <w:gridCol w:w="1134"/>
        <w:gridCol w:w="6521"/>
      </w:tblGrid>
      <w:tr w:rsidR="0085724A" w:rsidRPr="00C22A3C" w:rsidTr="00FE3537">
        <w:trPr>
          <w:cantSplit/>
          <w:trHeight w:val="680"/>
        </w:trPr>
        <w:tc>
          <w:tcPr>
            <w:tcW w:w="1134" w:type="dxa"/>
          </w:tcPr>
          <w:p w:rsidR="0085724A" w:rsidRPr="004714DC" w:rsidRDefault="0085724A" w:rsidP="004B3E6B">
            <w:pPr>
              <w:pStyle w:val="TCRTEXT"/>
              <w:spacing w:before="40" w:afterLines="120"/>
              <w:rPr>
                <w:sz w:val="24"/>
              </w:rPr>
            </w:pP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p w:rsidR="0085724A" w:rsidRPr="00C22A3C" w:rsidRDefault="0085724A" w:rsidP="004B3E6B">
            <w:pPr>
              <w:pStyle w:val="TCRTITLE3"/>
              <w:framePr w:wrap="auto" w:vAnchor="margin" w:hAnchor="text" w:xAlign="left" w:yAlign="inline"/>
              <w:spacing w:before="40" w:afterLines="200"/>
            </w:pPr>
          </w:p>
        </w:tc>
      </w:tr>
      <w:tr w:rsidR="00CE4BF6" w:rsidRPr="00C22A3C" w:rsidTr="00FE3537">
        <w:trPr>
          <w:cantSplit/>
          <w:trHeight w:val="1701"/>
        </w:trPr>
        <w:tc>
          <w:tcPr>
            <w:tcW w:w="1134" w:type="dxa"/>
          </w:tcPr>
          <w:p w:rsidR="00CE4BF6" w:rsidRPr="00BF2E33" w:rsidRDefault="00CE4BF6" w:rsidP="004B3E6B">
            <w:pPr>
              <w:pStyle w:val="TCRTEXT"/>
              <w:spacing w:before="40" w:afterLines="120"/>
              <w:rPr>
                <w:sz w:val="24"/>
              </w:rPr>
            </w:pPr>
            <w:r w:rsidRPr="00BF2E33">
              <w:rPr>
                <w:sz w:val="24"/>
              </w:rPr>
              <w:t>Investor:</w:t>
            </w:r>
          </w:p>
        </w:tc>
        <w:tc>
          <w:tcPr>
            <w:tcW w:w="6521" w:type="dxa"/>
            <w:shd w:val="clear" w:color="auto" w:fill="auto"/>
            <w:tcMar>
              <w:left w:w="0" w:type="dxa"/>
              <w:right w:w="0" w:type="dxa"/>
            </w:tcMar>
          </w:tcPr>
          <w:sdt>
            <w:sdtPr>
              <w:rPr>
                <w:b w:val="0"/>
                <w:caps/>
                <w:szCs w:val="24"/>
              </w:rPr>
              <w:alias w:val="Investor"/>
              <w:tag w:val="Investor"/>
              <w:id w:val="-851176487"/>
              <w:placeholder>
                <w:docPart w:val="CB846100496C4846822A7B28C5E5CA85"/>
              </w:placeholder>
              <w:dataBinding w:prefixMappings="xmlns:ns0='TebodinDocument' " w:xpath="/ns0:TebodinDocument[1]/ns0:Investor[1]" w:storeItemID="{9087112E-9117-4047-A3BD-D0116B26FFE1}"/>
              <w:text/>
            </w:sdtPr>
            <w:sdtContent>
              <w:p w:rsidR="00CE3459" w:rsidRPr="00BF2E33" w:rsidRDefault="00BF2E33" w:rsidP="00CE3459">
                <w:pPr>
                  <w:pStyle w:val="TCRTITLE3"/>
                  <w:framePr w:wrap="auto" w:vAnchor="margin" w:hAnchor="text" w:xAlign="left" w:yAlign="inline"/>
                  <w:rPr>
                    <w:b w:val="0"/>
                    <w:szCs w:val="24"/>
                  </w:rPr>
                </w:pPr>
                <w:r w:rsidRPr="00BF2E33">
                  <w:rPr>
                    <w:b w:val="0"/>
                    <w:caps/>
                    <w:szCs w:val="24"/>
                  </w:rPr>
                  <w:t>město ostrov</w:t>
                </w:r>
              </w:p>
            </w:sdtContent>
          </w:sdt>
          <w:p w:rsidR="00CE4BF6" w:rsidRPr="00BF2E33" w:rsidRDefault="00CE4BF6" w:rsidP="000D641F">
            <w:pPr>
              <w:pStyle w:val="TCRTITLE3"/>
              <w:framePr w:wrap="auto" w:vAnchor="margin" w:hAnchor="text" w:xAlign="left" w:yAlign="inline"/>
              <w:spacing w:before="40" w:after="40"/>
              <w:rPr>
                <w:szCs w:val="24"/>
                <w:highlight w:val="yellow"/>
              </w:rPr>
            </w:pPr>
          </w:p>
        </w:tc>
      </w:tr>
      <w:tr w:rsidR="0085724A" w:rsidRPr="00C22A3C" w:rsidTr="00FE3537">
        <w:trPr>
          <w:cantSplit/>
          <w:trHeight w:val="1134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/>
              <w:rPr>
                <w:sz w:val="24"/>
              </w:rPr>
            </w:pPr>
            <w:r w:rsidRPr="004714DC">
              <w:rPr>
                <w:sz w:val="24"/>
              </w:rPr>
              <w:t>Projekt: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5724A" w:rsidRPr="00BF2E33" w:rsidRDefault="004B3E6B" w:rsidP="00877E02">
            <w:pPr>
              <w:pStyle w:val="TCRTITLE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AREÁL IZS 1</w:t>
            </w:r>
            <w:r w:rsidR="00BF2E33" w:rsidRPr="00BF2E33">
              <w:rPr>
                <w:b/>
                <w:sz w:val="28"/>
                <w:szCs w:val="28"/>
              </w:rPr>
              <w:t>. etapa</w:t>
            </w:r>
          </w:p>
        </w:tc>
      </w:tr>
      <w:tr w:rsidR="0085724A" w:rsidRPr="00C22A3C" w:rsidTr="00FE3537">
        <w:trPr>
          <w:cantSplit/>
          <w:trHeight w:val="680"/>
        </w:trPr>
        <w:tc>
          <w:tcPr>
            <w:tcW w:w="1134" w:type="dxa"/>
            <w:tcBorders>
              <w:bottom w:val="nil"/>
            </w:tcBorders>
          </w:tcPr>
          <w:p w:rsidR="0085724A" w:rsidRPr="004714DC" w:rsidRDefault="0085724A" w:rsidP="000D641F">
            <w:pPr>
              <w:pStyle w:val="TCRTEXT"/>
              <w:spacing w:before="40" w:after="120"/>
              <w:rPr>
                <w:sz w:val="24"/>
              </w:rPr>
            </w:pPr>
            <w:r w:rsidRPr="004714DC">
              <w:rPr>
                <w:sz w:val="24"/>
              </w:rPr>
              <w:t>Stupeň:</w:t>
            </w:r>
          </w:p>
        </w:tc>
        <w:tc>
          <w:tcPr>
            <w:tcW w:w="6521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3D71C3" w:rsidRDefault="00307292" w:rsidP="000D641F">
            <w:pPr>
              <w:pStyle w:val="TCRTITLE2"/>
              <w:framePr w:wrap="auto" w:vAnchor="margin" w:hAnchor="text" w:xAlign="left" w:yAlign="inline"/>
              <w:spacing w:before="40"/>
            </w:pPr>
            <w:r>
              <w:t xml:space="preserve">DOKUMENTACE </w:t>
            </w:r>
            <w:r w:rsidR="00BF2E33">
              <w:t>PRO PROVÁDĚNÍ STAVBY</w:t>
            </w:r>
          </w:p>
          <w:p w:rsidR="003D71C3" w:rsidRPr="00C22A3C" w:rsidRDefault="003D71C3" w:rsidP="000D641F">
            <w:pPr>
              <w:pStyle w:val="TCRTEXT"/>
              <w:spacing w:before="40" w:after="120"/>
            </w:pPr>
          </w:p>
        </w:tc>
      </w:tr>
    </w:tbl>
    <w:p w:rsidR="00176185" w:rsidRDefault="00176185" w:rsidP="008432F6"/>
    <w:tbl>
      <w:tblPr>
        <w:tblpPr w:vertAnchor="page" w:horzAnchor="margin" w:tblpY="8506"/>
        <w:tblOverlap w:val="never"/>
        <w:tblW w:w="9214" w:type="dxa"/>
        <w:tblCellMar>
          <w:left w:w="0" w:type="dxa"/>
          <w:right w:w="0" w:type="dxa"/>
        </w:tblCellMar>
        <w:tblLook w:val="01E0"/>
      </w:tblPr>
      <w:tblGrid>
        <w:gridCol w:w="709"/>
        <w:gridCol w:w="8505"/>
      </w:tblGrid>
      <w:tr w:rsidR="00953994" w:rsidTr="00BF2E33">
        <w:trPr>
          <w:trHeight w:val="709"/>
        </w:trPr>
        <w:tc>
          <w:tcPr>
            <w:tcW w:w="709" w:type="dxa"/>
          </w:tcPr>
          <w:p w:rsidR="00953994" w:rsidRDefault="00953994" w:rsidP="00953994">
            <w:pPr>
              <w:pStyle w:val="TCRTITLE2"/>
              <w:framePr w:wrap="auto" w:vAnchor="margin" w:hAnchor="text" w:xAlign="left" w:yAlign="inline"/>
            </w:pPr>
          </w:p>
        </w:tc>
        <w:tc>
          <w:tcPr>
            <w:tcW w:w="8505" w:type="dxa"/>
          </w:tcPr>
          <w:p w:rsidR="00BF2E33" w:rsidRDefault="00BF2E33" w:rsidP="00953994">
            <w:pPr>
              <w:pStyle w:val="TCRTITLE2"/>
              <w:framePr w:wrap="auto" w:vAnchor="margin" w:hAnchor="text" w:xAlign="left" w:yAlign="inline"/>
            </w:pPr>
          </w:p>
          <w:p w:rsidR="00BF2E33" w:rsidRPr="00FC5ADE" w:rsidRDefault="00BF2E33" w:rsidP="00953994">
            <w:pPr>
              <w:pStyle w:val="TCRTITLE2"/>
              <w:framePr w:wrap="auto" w:vAnchor="margin" w:hAnchor="text" w:xAlign="left" w:yAlign="inline"/>
            </w:pPr>
          </w:p>
        </w:tc>
      </w:tr>
      <w:tr w:rsidR="00953994" w:rsidRPr="009268F5" w:rsidTr="00BF2E33">
        <w:trPr>
          <w:trHeight w:val="428"/>
        </w:trPr>
        <w:tc>
          <w:tcPr>
            <w:tcW w:w="709" w:type="dxa"/>
          </w:tcPr>
          <w:p w:rsidR="00953994" w:rsidRDefault="00953994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</w:tc>
        <w:tc>
          <w:tcPr>
            <w:tcW w:w="8505" w:type="dxa"/>
          </w:tcPr>
          <w:p w:rsidR="00BF2E33" w:rsidRPr="00BF2E33" w:rsidRDefault="00BF2E33" w:rsidP="00BF2E33">
            <w:pPr>
              <w:pStyle w:val="TCRTITLE2"/>
              <w:framePr w:wrap="auto" w:vAnchor="margin" w:hAnchor="text" w:xAlign="left" w:yAlign="inline"/>
              <w:spacing w:before="40"/>
              <w:rPr>
                <w:b/>
                <w:sz w:val="36"/>
                <w:szCs w:val="36"/>
              </w:rPr>
            </w:pPr>
            <w:r w:rsidRPr="00BF2E33">
              <w:rPr>
                <w:sz w:val="36"/>
                <w:szCs w:val="36"/>
              </w:rPr>
              <w:t>T</w:t>
            </w:r>
            <w:r w:rsidRPr="00BF2E33">
              <w:rPr>
                <w:b/>
                <w:sz w:val="36"/>
                <w:szCs w:val="36"/>
              </w:rPr>
              <w:t>ECHNICKÁ ZPRÁVA</w:t>
            </w:r>
          </w:p>
          <w:p w:rsidR="00BF2E33" w:rsidRDefault="00BF2E33" w:rsidP="00BF2E33">
            <w:pPr>
              <w:pStyle w:val="TCRTITLE2"/>
              <w:framePr w:wrap="auto" w:vAnchor="margin" w:hAnchor="text" w:xAlign="left" w:yAlign="inline"/>
              <w:spacing w:before="40"/>
              <w:rPr>
                <w:b/>
                <w:sz w:val="32"/>
                <w:szCs w:val="32"/>
              </w:rPr>
            </w:pPr>
          </w:p>
          <w:p w:rsidR="00BF2E33" w:rsidRPr="00880B48" w:rsidRDefault="00BF2E33" w:rsidP="00BF2E33">
            <w:pPr>
              <w:pStyle w:val="TCRTITLE2"/>
              <w:framePr w:wrap="auto" w:vAnchor="margin" w:hAnchor="text" w:xAlign="left" w:yAlign="inline"/>
              <w:spacing w:before="40"/>
              <w:rPr>
                <w:sz w:val="28"/>
                <w:szCs w:val="28"/>
              </w:rPr>
            </w:pPr>
            <w:r w:rsidRPr="00880B48">
              <w:rPr>
                <w:sz w:val="28"/>
                <w:szCs w:val="28"/>
              </w:rPr>
              <w:t>SLABOPROUDÉ ELEKTROINSTALACE</w:t>
            </w:r>
          </w:p>
          <w:p w:rsidR="00953994" w:rsidRDefault="00953994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  <w:p w:rsidR="00BF2E33" w:rsidRDefault="00BF2E33" w:rsidP="004B3E6B">
            <w:pPr>
              <w:pStyle w:val="TCRTITLE2"/>
              <w:framePr w:wrap="auto" w:vAnchor="margin" w:hAnchor="text" w:xAlign="left" w:yAlign="inline"/>
              <w:spacing w:beforeLines="40"/>
            </w:pPr>
          </w:p>
        </w:tc>
      </w:tr>
      <w:tr w:rsidR="00953994" w:rsidTr="00BF2E33">
        <w:trPr>
          <w:trHeight w:val="454"/>
        </w:trPr>
        <w:tc>
          <w:tcPr>
            <w:tcW w:w="709" w:type="dxa"/>
          </w:tcPr>
          <w:p w:rsidR="00953994" w:rsidRDefault="00953994" w:rsidP="00953994">
            <w:pPr>
              <w:pStyle w:val="TCRTITLE3"/>
              <w:framePr w:wrap="auto" w:vAnchor="margin" w:hAnchor="text" w:xAlign="left" w:yAlign="inline"/>
              <w:spacing w:before="20"/>
            </w:pPr>
          </w:p>
        </w:tc>
        <w:tc>
          <w:tcPr>
            <w:tcW w:w="8505" w:type="dxa"/>
          </w:tcPr>
          <w:p w:rsidR="00985459" w:rsidRDefault="00985459" w:rsidP="00953994">
            <w:pPr>
              <w:pStyle w:val="TCRTITLE3"/>
              <w:framePr w:wrap="auto" w:vAnchor="margin" w:hAnchor="text" w:xAlign="left" w:yAlign="inline"/>
              <w:spacing w:before="20"/>
            </w:pPr>
          </w:p>
        </w:tc>
      </w:tr>
    </w:tbl>
    <w:p w:rsidR="00176185" w:rsidRDefault="00176185" w:rsidP="00BF2E33">
      <w:pPr>
        <w:spacing w:after="200" w:line="276" w:lineRule="auto"/>
        <w:ind w:left="-142"/>
        <w:jc w:val="center"/>
      </w:pPr>
    </w:p>
    <w:tbl>
      <w:tblPr>
        <w:tblW w:w="9428" w:type="dxa"/>
        <w:tblInd w:w="-72" w:type="dxa"/>
        <w:tblCellMar>
          <w:left w:w="70" w:type="dxa"/>
          <w:right w:w="70" w:type="dxa"/>
        </w:tblCellMar>
        <w:tblLook w:val="0000"/>
      </w:tblPr>
      <w:tblGrid>
        <w:gridCol w:w="1490"/>
        <w:gridCol w:w="7938"/>
      </w:tblGrid>
      <w:tr w:rsidR="00F91351" w:rsidRPr="001F6EE5" w:rsidTr="00BF2E33">
        <w:trPr>
          <w:trHeight w:val="284"/>
        </w:trPr>
        <w:tc>
          <w:tcPr>
            <w:tcW w:w="9428" w:type="dxa"/>
            <w:gridSpan w:val="2"/>
            <w:tcBorders>
              <w:bottom w:val="single" w:sz="4" w:space="0" w:color="auto"/>
            </w:tcBorders>
          </w:tcPr>
          <w:p w:rsidR="00F91351" w:rsidRPr="001F6EE5" w:rsidRDefault="00F91351" w:rsidP="00C4116D">
            <w:pPr>
              <w:pStyle w:val="TCRTEXT"/>
            </w:pPr>
          </w:p>
        </w:tc>
      </w:tr>
      <w:tr w:rsidR="00F91351" w:rsidRPr="00582573" w:rsidTr="00BF2E33">
        <w:trPr>
          <w:trHeight w:val="284"/>
        </w:trPr>
        <w:tc>
          <w:tcPr>
            <w:tcW w:w="1490" w:type="dxa"/>
            <w:tcBorders>
              <w:top w:val="single" w:sz="4" w:space="0" w:color="auto"/>
            </w:tcBorders>
          </w:tcPr>
          <w:p w:rsidR="00F91351" w:rsidRPr="00582573" w:rsidRDefault="00F91351" w:rsidP="00F91351">
            <w:pPr>
              <w:pStyle w:val="TCRTEXT"/>
              <w:rPr>
                <w:caps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F91351" w:rsidRPr="00582573" w:rsidRDefault="00F91351" w:rsidP="00C4116D">
            <w:pPr>
              <w:pStyle w:val="TCRTEXT"/>
              <w:rPr>
                <w:caps/>
              </w:rPr>
            </w:pPr>
          </w:p>
        </w:tc>
      </w:tr>
      <w:tr w:rsidR="00F91351" w:rsidRPr="00582573" w:rsidTr="00BF2E33">
        <w:trPr>
          <w:trHeight w:val="284"/>
        </w:trPr>
        <w:tc>
          <w:tcPr>
            <w:tcW w:w="1490" w:type="dxa"/>
          </w:tcPr>
          <w:p w:rsidR="00F91351" w:rsidRPr="00582573" w:rsidRDefault="00F91351" w:rsidP="00F91351">
            <w:pPr>
              <w:pStyle w:val="TCRTEXT"/>
              <w:rPr>
                <w:caps/>
              </w:rPr>
            </w:pPr>
          </w:p>
        </w:tc>
        <w:tc>
          <w:tcPr>
            <w:tcW w:w="7938" w:type="dxa"/>
          </w:tcPr>
          <w:p w:rsidR="00F91351" w:rsidRPr="00582573" w:rsidRDefault="00F91351" w:rsidP="00F91351">
            <w:pPr>
              <w:pStyle w:val="TCRTEXT"/>
              <w:rPr>
                <w:caps/>
              </w:rPr>
            </w:pPr>
          </w:p>
        </w:tc>
      </w:tr>
    </w:tbl>
    <w:p w:rsidR="00406A5B" w:rsidRDefault="007F67A3" w:rsidP="00701C4A">
      <w:pPr>
        <w:pStyle w:val="TCRTableNormal"/>
        <w:spacing w:before="320" w:after="100" w:afterAutospacing="1"/>
        <w:rPr>
          <w:rStyle w:val="TCRHeadlineLeft"/>
        </w:rPr>
      </w:pPr>
      <w:r w:rsidRPr="00201E4C">
        <w:rPr>
          <w:rStyle w:val="TCRHeadlineLeft"/>
        </w:rPr>
        <w:t>OBSAH</w:t>
      </w:r>
    </w:p>
    <w:p w:rsidR="005578F1" w:rsidRDefault="003746D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r w:rsidRPr="003746D0">
        <w:rPr>
          <w:b w:val="0"/>
          <w:caps w:val="0"/>
          <w:highlight w:val="yellow"/>
        </w:rPr>
        <w:fldChar w:fldCharType="begin"/>
      </w:r>
      <w:r w:rsidR="00953994">
        <w:rPr>
          <w:highlight w:val="yellow"/>
        </w:rPr>
        <w:instrText xml:space="preserve"> TOC \h \z \t "TCR_TITLE_NUM_1;1;TCR_TITLE_NUM_2;2" </w:instrText>
      </w:r>
      <w:r w:rsidRPr="003746D0">
        <w:rPr>
          <w:b w:val="0"/>
          <w:caps w:val="0"/>
          <w:highlight w:val="yellow"/>
        </w:rPr>
        <w:fldChar w:fldCharType="separate"/>
      </w:r>
      <w:hyperlink w:anchor="_Toc441149239" w:history="1">
        <w:r w:rsidR="005578F1" w:rsidRPr="0054242F">
          <w:rPr>
            <w:rStyle w:val="Hypertextovodkaz"/>
          </w:rPr>
          <w:t>1</w:t>
        </w:r>
        <w:r w:rsidR="005578F1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5578F1" w:rsidRPr="0054242F">
          <w:rPr>
            <w:rStyle w:val="Hypertextovodkaz"/>
          </w:rPr>
          <w:t>Všeobecná část</w:t>
        </w:r>
        <w:r w:rsidR="005578F1">
          <w:rPr>
            <w:webHidden/>
          </w:rPr>
          <w:tab/>
        </w:r>
        <w:r>
          <w:rPr>
            <w:webHidden/>
          </w:rPr>
          <w:fldChar w:fldCharType="begin"/>
        </w:r>
        <w:r w:rsidR="005578F1">
          <w:rPr>
            <w:webHidden/>
          </w:rPr>
          <w:instrText xml:space="preserve"> PAGEREF _Toc441149239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78F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78F1" w:rsidRDefault="003746D0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441149240" w:history="1">
        <w:r w:rsidR="005578F1" w:rsidRPr="0054242F">
          <w:rPr>
            <w:rStyle w:val="Hypertextovodkaz"/>
          </w:rPr>
          <w:t>1.1</w:t>
        </w:r>
        <w:r w:rsidR="005578F1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5578F1" w:rsidRPr="0054242F">
          <w:rPr>
            <w:rStyle w:val="Hypertextovodkaz"/>
          </w:rPr>
          <w:t>Projektové podklady</w:t>
        </w:r>
        <w:r w:rsidR="005578F1">
          <w:rPr>
            <w:webHidden/>
          </w:rPr>
          <w:tab/>
        </w:r>
        <w:r>
          <w:rPr>
            <w:webHidden/>
          </w:rPr>
          <w:fldChar w:fldCharType="begin"/>
        </w:r>
        <w:r w:rsidR="005578F1">
          <w:rPr>
            <w:webHidden/>
          </w:rPr>
          <w:instrText xml:space="preserve"> PAGEREF _Toc441149240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78F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78F1" w:rsidRDefault="003746D0">
      <w:pPr>
        <w:pStyle w:val="Obsah2"/>
        <w:rPr>
          <w:rFonts w:asciiTheme="minorHAnsi" w:hAnsiTheme="minorHAnsi"/>
          <w:caps w:val="0"/>
          <w:sz w:val="22"/>
          <w:lang w:val="cs-CZ" w:eastAsia="cs-CZ"/>
        </w:rPr>
      </w:pPr>
      <w:hyperlink w:anchor="_Toc441149241" w:history="1">
        <w:r w:rsidR="005578F1" w:rsidRPr="0054242F">
          <w:rPr>
            <w:rStyle w:val="Hypertextovodkaz"/>
          </w:rPr>
          <w:t>1.2</w:t>
        </w:r>
        <w:r w:rsidR="005578F1">
          <w:rPr>
            <w:rFonts w:asciiTheme="minorHAnsi" w:hAnsiTheme="minorHAnsi"/>
            <w:caps w:val="0"/>
            <w:sz w:val="22"/>
            <w:lang w:val="cs-CZ" w:eastAsia="cs-CZ"/>
          </w:rPr>
          <w:tab/>
        </w:r>
        <w:r w:rsidR="005578F1" w:rsidRPr="0054242F">
          <w:rPr>
            <w:rStyle w:val="Hypertextovodkaz"/>
          </w:rPr>
          <w:t>nORMY</w:t>
        </w:r>
        <w:r w:rsidR="005578F1">
          <w:rPr>
            <w:webHidden/>
          </w:rPr>
          <w:tab/>
        </w:r>
        <w:r>
          <w:rPr>
            <w:webHidden/>
          </w:rPr>
          <w:fldChar w:fldCharType="begin"/>
        </w:r>
        <w:r w:rsidR="005578F1">
          <w:rPr>
            <w:webHidden/>
          </w:rPr>
          <w:instrText xml:space="preserve"> PAGEREF _Toc441149241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78F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78F1" w:rsidRDefault="003746D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441149242" w:history="1">
        <w:r w:rsidR="005578F1" w:rsidRPr="0054242F">
          <w:rPr>
            <w:rStyle w:val="Hypertextovodkaz"/>
          </w:rPr>
          <w:t>2</w:t>
        </w:r>
        <w:r w:rsidR="005578F1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5578F1" w:rsidRPr="0054242F">
          <w:rPr>
            <w:rStyle w:val="Hypertextovodkaz"/>
          </w:rPr>
          <w:t>popis technického řešení</w:t>
        </w:r>
        <w:r w:rsidR="005578F1">
          <w:rPr>
            <w:webHidden/>
          </w:rPr>
          <w:tab/>
        </w:r>
        <w:r>
          <w:rPr>
            <w:webHidden/>
          </w:rPr>
          <w:fldChar w:fldCharType="begin"/>
        </w:r>
        <w:r w:rsidR="005578F1">
          <w:rPr>
            <w:webHidden/>
          </w:rPr>
          <w:instrText xml:space="preserve"> PAGEREF _Toc441149242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78F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578F1" w:rsidRDefault="003746D0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lang w:val="cs-CZ" w:eastAsia="cs-CZ"/>
        </w:rPr>
      </w:pPr>
      <w:hyperlink w:anchor="_Toc441149243" w:history="1">
        <w:r w:rsidR="005578F1" w:rsidRPr="0054242F">
          <w:rPr>
            <w:rStyle w:val="Hypertextovodkaz"/>
          </w:rPr>
          <w:t>3</w:t>
        </w:r>
        <w:r w:rsidR="005578F1">
          <w:rPr>
            <w:rFonts w:asciiTheme="minorHAnsi" w:eastAsiaTheme="minorEastAsia" w:hAnsiTheme="minorHAnsi" w:cstheme="minorBidi"/>
            <w:b w:val="0"/>
            <w:caps w:val="0"/>
            <w:sz w:val="22"/>
            <w:lang w:val="cs-CZ" w:eastAsia="cs-CZ"/>
          </w:rPr>
          <w:tab/>
        </w:r>
        <w:r w:rsidR="005578F1" w:rsidRPr="0054242F">
          <w:rPr>
            <w:rStyle w:val="Hypertextovodkaz"/>
          </w:rPr>
          <w:t>závěr</w:t>
        </w:r>
        <w:r w:rsidR="005578F1">
          <w:rPr>
            <w:webHidden/>
          </w:rPr>
          <w:tab/>
        </w:r>
        <w:r>
          <w:rPr>
            <w:webHidden/>
          </w:rPr>
          <w:fldChar w:fldCharType="begin"/>
        </w:r>
        <w:r w:rsidR="005578F1">
          <w:rPr>
            <w:webHidden/>
          </w:rPr>
          <w:instrText xml:space="preserve"> PAGEREF _Toc441149243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78F1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F67A3" w:rsidRDefault="003746D0" w:rsidP="005578F1">
      <w:pPr>
        <w:pStyle w:val="Obsah1"/>
        <w:ind w:firstLine="0"/>
      </w:pPr>
      <w:r>
        <w:rPr>
          <w:highlight w:val="yellow"/>
        </w:rPr>
        <w:fldChar w:fldCharType="end"/>
      </w:r>
    </w:p>
    <w:p w:rsidR="007F67A3" w:rsidRDefault="007F67A3" w:rsidP="00953994">
      <w:pPr>
        <w:pStyle w:val="TCRTEXT"/>
        <w:rPr>
          <w:noProof/>
        </w:rPr>
      </w:pPr>
    </w:p>
    <w:p w:rsidR="007F67A3" w:rsidRDefault="007F67A3" w:rsidP="00953994">
      <w:pPr>
        <w:pStyle w:val="TCRTEXT"/>
        <w:rPr>
          <w:noProof/>
        </w:rPr>
      </w:pPr>
    </w:p>
    <w:p w:rsidR="00BF2E33" w:rsidRDefault="00BF2E33" w:rsidP="00953994">
      <w:pPr>
        <w:pStyle w:val="TCRTEXT"/>
        <w:rPr>
          <w:noProof/>
        </w:rPr>
      </w:pPr>
    </w:p>
    <w:p w:rsidR="007F67A3" w:rsidRDefault="007F67A3" w:rsidP="00953994">
      <w:pPr>
        <w:pStyle w:val="TCRTEXT"/>
        <w:rPr>
          <w:noProof/>
        </w:rPr>
      </w:pPr>
    </w:p>
    <w:tbl>
      <w:tblPr>
        <w:tblStyle w:val="Mkatabulky"/>
        <w:tblpPr w:leftFromText="141" w:rightFromText="141" w:vertAnchor="text" w:horzAnchor="margin" w:tblpY="153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7512"/>
        <w:gridCol w:w="1843"/>
      </w:tblGrid>
      <w:tr w:rsidR="007F67A3" w:rsidRPr="001F6EE5" w:rsidTr="007F67A3">
        <w:trPr>
          <w:trHeight w:val="284"/>
          <w:tblHeader/>
        </w:trPr>
        <w:tc>
          <w:tcPr>
            <w:tcW w:w="4015" w:type="pct"/>
            <w:tcMar>
              <w:left w:w="0" w:type="dxa"/>
            </w:tcMar>
            <w:vAlign w:val="center"/>
          </w:tcPr>
          <w:p w:rsidR="007F67A3" w:rsidRPr="00DD099B" w:rsidRDefault="007F67A3" w:rsidP="007F67A3">
            <w:pPr>
              <w:pStyle w:val="TCRTEXT"/>
              <w:rPr>
                <w:rStyle w:val="TCRHeadlineLeft"/>
              </w:rPr>
            </w:pPr>
            <w:r>
              <w:rPr>
                <w:rStyle w:val="TCRHeadlineLeft"/>
              </w:rPr>
              <w:t>Přílohy</w:t>
            </w: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7F67A3" w:rsidRPr="004B081C" w:rsidRDefault="007F67A3" w:rsidP="007F67A3">
            <w:pPr>
              <w:pStyle w:val="TCRTEXT"/>
              <w:rPr>
                <w:rStyle w:val="TCRHeadlineLeft"/>
              </w:rPr>
            </w:pPr>
            <w:r w:rsidRPr="004B081C">
              <w:rPr>
                <w:rStyle w:val="TCRHeadlineLeft"/>
              </w:rPr>
              <w:t>Číslo dokumentu</w:t>
            </w:r>
          </w:p>
        </w:tc>
      </w:tr>
      <w:tr w:rsidR="007F67A3" w:rsidRPr="001F6EE5" w:rsidTr="007F67A3">
        <w:trPr>
          <w:trHeight w:val="284"/>
        </w:trPr>
        <w:tc>
          <w:tcPr>
            <w:tcW w:w="4015" w:type="pct"/>
            <w:tcMar>
              <w:left w:w="0" w:type="dxa"/>
            </w:tcMar>
            <w:vAlign w:val="center"/>
          </w:tcPr>
          <w:p w:rsidR="007F67A3" w:rsidRPr="008E1197" w:rsidRDefault="007F67A3" w:rsidP="007F67A3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SITUACE</w:t>
            </w:r>
            <w:r w:rsidR="00BF2E33">
              <w:rPr>
                <w:rFonts w:ascii="Arial" w:hAnsi="Arial" w:cs="Arial"/>
                <w:sz w:val="18"/>
                <w:szCs w:val="18"/>
              </w:rPr>
              <w:t xml:space="preserve"> + ŘEZY</w:t>
            </w:r>
          </w:p>
        </w:tc>
        <w:tc>
          <w:tcPr>
            <w:tcW w:w="985" w:type="pct"/>
            <w:tcMar>
              <w:left w:w="0" w:type="dxa"/>
            </w:tcMar>
            <w:vAlign w:val="center"/>
          </w:tcPr>
          <w:p w:rsidR="007F67A3" w:rsidRPr="008E1197" w:rsidRDefault="00880B48" w:rsidP="00880B48">
            <w:pPr>
              <w:ind w:left="-37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</w:tr>
    </w:tbl>
    <w:p w:rsidR="007F67A3" w:rsidRDefault="007F67A3" w:rsidP="00953994">
      <w:pPr>
        <w:pStyle w:val="TCRTEXT"/>
        <w:rPr>
          <w:noProof/>
        </w:rPr>
      </w:pPr>
    </w:p>
    <w:p w:rsidR="007F67A3" w:rsidRDefault="007F67A3" w:rsidP="00953994">
      <w:pPr>
        <w:pStyle w:val="TCRTEXT"/>
        <w:rPr>
          <w:noProof/>
        </w:rPr>
      </w:pPr>
    </w:p>
    <w:p w:rsidR="00084579" w:rsidRDefault="00084579" w:rsidP="00953994">
      <w:pPr>
        <w:pStyle w:val="TCRTEXT"/>
        <w:rPr>
          <w:noProof/>
        </w:rPr>
      </w:pPr>
    </w:p>
    <w:p w:rsidR="00953994" w:rsidRPr="004D5DEC" w:rsidRDefault="00953994" w:rsidP="00953994">
      <w:pPr>
        <w:pStyle w:val="TCRTEXT"/>
        <w:rPr>
          <w:noProof/>
          <w:sz w:val="22"/>
        </w:rPr>
      </w:pPr>
      <w:r>
        <w:rPr>
          <w:noProof/>
        </w:rPr>
        <w:br w:type="page"/>
      </w:r>
    </w:p>
    <w:p w:rsidR="00953994" w:rsidRPr="00851489" w:rsidRDefault="00953994" w:rsidP="003D608B">
      <w:pPr>
        <w:pStyle w:val="TCRTITLENUM1"/>
        <w:numPr>
          <w:ilvl w:val="0"/>
          <w:numId w:val="14"/>
        </w:numPr>
        <w:spacing w:line="276" w:lineRule="auto"/>
      </w:pPr>
      <w:bookmarkStart w:id="0" w:name="_Toc441149239"/>
      <w:r w:rsidRPr="00851489">
        <w:lastRenderedPageBreak/>
        <w:t>Všeobecná část</w:t>
      </w:r>
      <w:bookmarkEnd w:id="0"/>
    </w:p>
    <w:p w:rsidR="00953994" w:rsidRDefault="00953994" w:rsidP="00880B48">
      <w:pPr>
        <w:pStyle w:val="TCRTEXT"/>
        <w:spacing w:line="276" w:lineRule="auto"/>
      </w:pPr>
      <w:r w:rsidRPr="00851489">
        <w:t>Tento</w:t>
      </w:r>
      <w:r w:rsidR="00880B48">
        <w:t xml:space="preserve"> projekt řeší </w:t>
      </w:r>
      <w:r w:rsidR="004B3E6B">
        <w:t xml:space="preserve">1. Etapu výstavby areálu IZS, tj. připojení </w:t>
      </w:r>
      <w:r w:rsidR="00880B48">
        <w:t xml:space="preserve">na veřejnou komunikační síť. Jedná se </w:t>
      </w:r>
      <w:r w:rsidR="005578F1">
        <w:t xml:space="preserve">o zemní výkop </w:t>
      </w:r>
      <w:r w:rsidR="004B3E6B">
        <w:t xml:space="preserve">dl. cca 305m </w:t>
      </w:r>
      <w:r w:rsidR="005578F1">
        <w:t xml:space="preserve">mezi výměníkovou stanicí </w:t>
      </w:r>
      <w:proofErr w:type="gramStart"/>
      <w:r w:rsidR="005578F1">
        <w:t>č.17</w:t>
      </w:r>
      <w:proofErr w:type="gramEnd"/>
      <w:r w:rsidR="005578F1">
        <w:t xml:space="preserve"> a objektem </w:t>
      </w:r>
      <w:r w:rsidR="004B3E6B">
        <w:t>Z</w:t>
      </w:r>
      <w:r w:rsidR="005578F1">
        <w:t>ZS se dvěma uloženými chráničkami HDPE 40/33. V jedné chráničce bude zafouknutý</w:t>
      </w:r>
      <w:r w:rsidR="00880B48">
        <w:t xml:space="preserve"> </w:t>
      </w:r>
      <w:r w:rsidR="00CC0590">
        <w:t xml:space="preserve">optický kabel </w:t>
      </w:r>
      <w:r w:rsidR="005578F1">
        <w:t xml:space="preserve">24vl. propojený </w:t>
      </w:r>
      <w:r w:rsidR="000B6ABF">
        <w:t>od stávajícího</w:t>
      </w:r>
      <w:r w:rsidR="00CC0590">
        <w:t xml:space="preserve"> rozvaděče ve výměníkové stanici </w:t>
      </w:r>
      <w:proofErr w:type="gramStart"/>
      <w:r w:rsidR="00CC0590">
        <w:t>č.17</w:t>
      </w:r>
      <w:proofErr w:type="gramEnd"/>
      <w:r w:rsidR="00CC0590">
        <w:t xml:space="preserve"> </w:t>
      </w:r>
      <w:r w:rsidR="000B6ABF">
        <w:t xml:space="preserve">do nového uživatelského rozvaděče </w:t>
      </w:r>
      <w:r w:rsidR="00CC0590">
        <w:t xml:space="preserve">v technické místnosti SLP objektu ZZS. Dále je provedena příprava chrániček </w:t>
      </w:r>
      <w:r w:rsidR="00904904">
        <w:t xml:space="preserve">HDP 40/33 </w:t>
      </w:r>
      <w:r w:rsidR="00CC0590">
        <w:t>z objektu ZZS pro další etap</w:t>
      </w:r>
      <w:r w:rsidR="00EF6577">
        <w:t>y</w:t>
      </w:r>
      <w:r w:rsidR="00CC0590">
        <w:t xml:space="preserve"> výstavby.</w:t>
      </w:r>
    </w:p>
    <w:p w:rsidR="00953994" w:rsidRPr="00851489" w:rsidRDefault="00953994" w:rsidP="003D608B">
      <w:pPr>
        <w:pStyle w:val="TCRTEXT"/>
        <w:spacing w:line="276" w:lineRule="auto"/>
      </w:pPr>
    </w:p>
    <w:p w:rsidR="00953994" w:rsidRPr="00851489" w:rsidRDefault="00953994" w:rsidP="003D608B">
      <w:pPr>
        <w:pStyle w:val="Odstavecseseznamem"/>
        <w:numPr>
          <w:ilvl w:val="0"/>
          <w:numId w:val="0"/>
        </w:numPr>
        <w:spacing w:line="276" w:lineRule="auto"/>
      </w:pPr>
      <w:proofErr w:type="gramStart"/>
      <w:r w:rsidRPr="00851489">
        <w:t>V </w:t>
      </w:r>
      <w:proofErr w:type="spellStart"/>
      <w:r w:rsidRPr="00851489">
        <w:t>projektu</w:t>
      </w:r>
      <w:proofErr w:type="spellEnd"/>
      <w:r w:rsidRPr="00851489">
        <w:t xml:space="preserve"> </w:t>
      </w:r>
      <w:proofErr w:type="spellStart"/>
      <w:r w:rsidRPr="00851489">
        <w:t>jsou</w:t>
      </w:r>
      <w:proofErr w:type="spellEnd"/>
      <w:r w:rsidRPr="00851489">
        <w:t xml:space="preserve"> </w:t>
      </w:r>
      <w:proofErr w:type="spellStart"/>
      <w:r w:rsidRPr="00851489">
        <w:t>použita</w:t>
      </w:r>
      <w:proofErr w:type="spellEnd"/>
      <w:r w:rsidRPr="00851489">
        <w:t xml:space="preserve"> </w:t>
      </w:r>
      <w:proofErr w:type="spellStart"/>
      <w:r w:rsidRPr="00851489">
        <w:t>zaříz</w:t>
      </w:r>
      <w:r w:rsidR="000D559F">
        <w:t>ení</w:t>
      </w:r>
      <w:proofErr w:type="spellEnd"/>
      <w:r w:rsidR="000D559F">
        <w:t xml:space="preserve"> </w:t>
      </w:r>
      <w:proofErr w:type="spellStart"/>
      <w:r w:rsidR="000D559F">
        <w:t>homologovaná</w:t>
      </w:r>
      <w:proofErr w:type="spellEnd"/>
      <w:r w:rsidR="000D559F">
        <w:t xml:space="preserve"> pro </w:t>
      </w:r>
      <w:proofErr w:type="spellStart"/>
      <w:r w:rsidR="000D559F">
        <w:t>použití</w:t>
      </w:r>
      <w:proofErr w:type="spellEnd"/>
      <w:r w:rsidR="000D559F">
        <w:t xml:space="preserve"> v Č</w:t>
      </w:r>
      <w:r w:rsidRPr="00851489">
        <w:t>R.</w:t>
      </w:r>
      <w:proofErr w:type="gramEnd"/>
      <w:r w:rsidRPr="00851489">
        <w:t xml:space="preserve"> </w:t>
      </w:r>
      <w:proofErr w:type="spellStart"/>
      <w:r w:rsidRPr="00851489">
        <w:t>Ochrana</w:t>
      </w:r>
      <w:proofErr w:type="spellEnd"/>
      <w:r w:rsidRPr="00851489">
        <w:t xml:space="preserve"> </w:t>
      </w:r>
      <w:proofErr w:type="spellStart"/>
      <w:r w:rsidRPr="00851489">
        <w:t>před</w:t>
      </w:r>
      <w:proofErr w:type="spellEnd"/>
      <w:r w:rsidRPr="00851489">
        <w:t xml:space="preserve"> </w:t>
      </w:r>
      <w:proofErr w:type="spellStart"/>
      <w:r w:rsidRPr="00851489">
        <w:t>úrazem</w:t>
      </w:r>
      <w:proofErr w:type="spellEnd"/>
      <w:r w:rsidRPr="00851489">
        <w:t xml:space="preserve"> </w:t>
      </w:r>
      <w:proofErr w:type="spellStart"/>
      <w:r w:rsidRPr="00851489">
        <w:t>elektrickým</w:t>
      </w:r>
      <w:proofErr w:type="spellEnd"/>
      <w:r w:rsidRPr="00851489">
        <w:t xml:space="preserve"> </w:t>
      </w:r>
      <w:proofErr w:type="spellStart"/>
      <w:r w:rsidRPr="00851489">
        <w:t>proudem</w:t>
      </w:r>
      <w:proofErr w:type="spellEnd"/>
      <w:r w:rsidRPr="00851489">
        <w:t xml:space="preserve"> </w:t>
      </w:r>
      <w:proofErr w:type="spellStart"/>
      <w:r w:rsidRPr="00851489">
        <w:t>dle</w:t>
      </w:r>
      <w:proofErr w:type="spellEnd"/>
      <w:r w:rsidRPr="00851489">
        <w:t xml:space="preserve"> ČSN 33 2000-4-41 je </w:t>
      </w:r>
      <w:proofErr w:type="spellStart"/>
      <w:r w:rsidRPr="00851489">
        <w:t>provedena</w:t>
      </w:r>
      <w:proofErr w:type="spellEnd"/>
      <w:r w:rsidRPr="00851489">
        <w:t xml:space="preserve"> </w:t>
      </w:r>
      <w:proofErr w:type="spellStart"/>
      <w:r w:rsidRPr="00851489">
        <w:t>samočinným</w:t>
      </w:r>
      <w:proofErr w:type="spellEnd"/>
      <w:r w:rsidRPr="00851489">
        <w:t xml:space="preserve"> </w:t>
      </w:r>
      <w:proofErr w:type="spellStart"/>
      <w:r w:rsidRPr="00851489">
        <w:t>odpojením</w:t>
      </w:r>
      <w:proofErr w:type="spellEnd"/>
      <w:r w:rsidRPr="00851489">
        <w:t xml:space="preserve"> </w:t>
      </w:r>
      <w:proofErr w:type="spellStart"/>
      <w:r w:rsidRPr="00851489">
        <w:t>od</w:t>
      </w:r>
      <w:proofErr w:type="spellEnd"/>
      <w:r w:rsidRPr="00851489">
        <w:t xml:space="preserve"> </w:t>
      </w:r>
      <w:proofErr w:type="spellStart"/>
      <w:r w:rsidRPr="00851489">
        <w:t>zdroje</w:t>
      </w:r>
      <w:proofErr w:type="spellEnd"/>
      <w:r w:rsidRPr="00851489">
        <w:t xml:space="preserve"> (pro </w:t>
      </w:r>
      <w:proofErr w:type="spellStart"/>
      <w:r w:rsidRPr="00851489">
        <w:t>síťové</w:t>
      </w:r>
      <w:proofErr w:type="spellEnd"/>
      <w:r w:rsidRPr="00851489">
        <w:t xml:space="preserve"> </w:t>
      </w:r>
      <w:proofErr w:type="spellStart"/>
      <w:r w:rsidRPr="00851489">
        <w:t>části</w:t>
      </w:r>
      <w:proofErr w:type="spellEnd"/>
      <w:r w:rsidRPr="00851489">
        <w:t xml:space="preserve">) a </w:t>
      </w:r>
      <w:proofErr w:type="spellStart"/>
      <w:r w:rsidRPr="00851489">
        <w:t>bezpečným</w:t>
      </w:r>
      <w:proofErr w:type="spellEnd"/>
      <w:r w:rsidRPr="00851489">
        <w:t xml:space="preserve"> </w:t>
      </w:r>
      <w:proofErr w:type="spellStart"/>
      <w:r w:rsidRPr="00851489">
        <w:t>malým</w:t>
      </w:r>
      <w:proofErr w:type="spellEnd"/>
      <w:r w:rsidRPr="00851489">
        <w:t xml:space="preserve"> </w:t>
      </w:r>
      <w:proofErr w:type="spellStart"/>
      <w:r w:rsidRPr="00851489">
        <w:t>napětím</w:t>
      </w:r>
      <w:proofErr w:type="spellEnd"/>
      <w:r w:rsidRPr="00851489">
        <w:t>.</w:t>
      </w:r>
    </w:p>
    <w:p w:rsidR="00953994" w:rsidRPr="00851489" w:rsidRDefault="00953994" w:rsidP="003D608B">
      <w:pPr>
        <w:pStyle w:val="Odstavecseseznamem"/>
        <w:numPr>
          <w:ilvl w:val="0"/>
          <w:numId w:val="0"/>
        </w:numPr>
        <w:spacing w:line="276" w:lineRule="auto"/>
        <w:ind w:left="709"/>
      </w:pPr>
    </w:p>
    <w:p w:rsidR="00953994" w:rsidRPr="00851489" w:rsidRDefault="00953994" w:rsidP="003D608B">
      <w:pPr>
        <w:pStyle w:val="Odstavecseseznamem"/>
        <w:numPr>
          <w:ilvl w:val="0"/>
          <w:numId w:val="0"/>
        </w:numPr>
        <w:spacing w:line="276" w:lineRule="auto"/>
      </w:pPr>
      <w:proofErr w:type="spellStart"/>
      <w:r w:rsidRPr="00851489">
        <w:t>Navržená</w:t>
      </w:r>
      <w:proofErr w:type="spellEnd"/>
      <w:r w:rsidRPr="00851489">
        <w:t xml:space="preserve"> </w:t>
      </w:r>
      <w:proofErr w:type="spellStart"/>
      <w:r w:rsidRPr="00851489">
        <w:t>elektrická</w:t>
      </w:r>
      <w:proofErr w:type="spellEnd"/>
      <w:r w:rsidRPr="00851489">
        <w:t xml:space="preserve"> </w:t>
      </w:r>
      <w:proofErr w:type="spellStart"/>
      <w:r w:rsidRPr="00851489">
        <w:t>zařízení</w:t>
      </w:r>
      <w:proofErr w:type="spellEnd"/>
      <w:r w:rsidRPr="00851489">
        <w:t xml:space="preserve"> </w:t>
      </w:r>
      <w:proofErr w:type="spellStart"/>
      <w:r w:rsidRPr="00851489">
        <w:t>nemají</w:t>
      </w:r>
      <w:proofErr w:type="spellEnd"/>
      <w:r w:rsidRPr="00851489">
        <w:t xml:space="preserve"> </w:t>
      </w:r>
      <w:proofErr w:type="spellStart"/>
      <w:r w:rsidRPr="00851489">
        <w:t>žádný</w:t>
      </w:r>
      <w:proofErr w:type="spellEnd"/>
      <w:r w:rsidRPr="00851489">
        <w:t xml:space="preserve"> </w:t>
      </w:r>
      <w:proofErr w:type="spellStart"/>
      <w:r w:rsidRPr="00851489">
        <w:t>nepříznivý</w:t>
      </w:r>
      <w:proofErr w:type="spellEnd"/>
      <w:r w:rsidRPr="00851489">
        <w:t xml:space="preserve"> </w:t>
      </w:r>
      <w:proofErr w:type="spellStart"/>
      <w:r w:rsidRPr="00851489">
        <w:t>vliv</w:t>
      </w:r>
      <w:proofErr w:type="spellEnd"/>
      <w:r w:rsidRPr="00851489">
        <w:t xml:space="preserve"> </w:t>
      </w:r>
      <w:proofErr w:type="spellStart"/>
      <w:proofErr w:type="gramStart"/>
      <w:r w:rsidRPr="00851489">
        <w:t>na</w:t>
      </w:r>
      <w:proofErr w:type="spellEnd"/>
      <w:proofErr w:type="gramEnd"/>
      <w:r w:rsidRPr="00851489">
        <w:t xml:space="preserve"> </w:t>
      </w:r>
      <w:proofErr w:type="spellStart"/>
      <w:r w:rsidRPr="00851489">
        <w:t>bezpečnost</w:t>
      </w:r>
      <w:proofErr w:type="spellEnd"/>
      <w:r w:rsidRPr="00851489">
        <w:t xml:space="preserve"> </w:t>
      </w:r>
      <w:proofErr w:type="spellStart"/>
      <w:r w:rsidRPr="00851489">
        <w:t>práce</w:t>
      </w:r>
      <w:proofErr w:type="spellEnd"/>
      <w:r w:rsidRPr="00851489">
        <w:t xml:space="preserve">, </w:t>
      </w:r>
      <w:proofErr w:type="spellStart"/>
      <w:r w:rsidRPr="00851489">
        <w:t>požární</w:t>
      </w:r>
      <w:proofErr w:type="spellEnd"/>
      <w:r w:rsidRPr="00851489">
        <w:t xml:space="preserve"> </w:t>
      </w:r>
      <w:proofErr w:type="spellStart"/>
      <w:r w:rsidRPr="00851489">
        <w:t>ochranu</w:t>
      </w:r>
      <w:proofErr w:type="spellEnd"/>
      <w:r w:rsidRPr="00851489">
        <w:t xml:space="preserve"> a </w:t>
      </w:r>
      <w:proofErr w:type="spellStart"/>
      <w:r w:rsidRPr="00851489">
        <w:t>životní</w:t>
      </w:r>
      <w:proofErr w:type="spellEnd"/>
      <w:r w:rsidRPr="00851489">
        <w:t xml:space="preserve"> </w:t>
      </w:r>
      <w:proofErr w:type="spellStart"/>
      <w:r w:rsidRPr="00851489">
        <w:t>prostředí</w:t>
      </w:r>
      <w:proofErr w:type="spellEnd"/>
      <w:r w:rsidRPr="00851489">
        <w:t xml:space="preserve"> v </w:t>
      </w:r>
      <w:proofErr w:type="spellStart"/>
      <w:r w:rsidRPr="00851489">
        <w:t>provozním</w:t>
      </w:r>
      <w:proofErr w:type="spellEnd"/>
      <w:r w:rsidRPr="00851489">
        <w:t xml:space="preserve"> a </w:t>
      </w:r>
      <w:proofErr w:type="spellStart"/>
      <w:r w:rsidRPr="00851489">
        <w:t>nouzové</w:t>
      </w:r>
      <w:proofErr w:type="spellEnd"/>
      <w:r w:rsidRPr="00851489">
        <w:t xml:space="preserve"> </w:t>
      </w:r>
      <w:proofErr w:type="spellStart"/>
      <w:r w:rsidRPr="00851489">
        <w:t>provozu</w:t>
      </w:r>
      <w:proofErr w:type="spellEnd"/>
      <w:r w:rsidRPr="00851489">
        <w:t xml:space="preserve">, </w:t>
      </w:r>
      <w:proofErr w:type="spellStart"/>
      <w:r w:rsidRPr="00851489">
        <w:t>ani</w:t>
      </w:r>
      <w:proofErr w:type="spellEnd"/>
      <w:r w:rsidRPr="00851489">
        <w:t xml:space="preserve"> </w:t>
      </w:r>
      <w:proofErr w:type="spellStart"/>
      <w:r w:rsidRPr="00851489">
        <w:t>při</w:t>
      </w:r>
      <w:proofErr w:type="spellEnd"/>
      <w:r w:rsidRPr="00851489">
        <w:t xml:space="preserve"> </w:t>
      </w:r>
      <w:proofErr w:type="spellStart"/>
      <w:r w:rsidRPr="00851489">
        <w:t>havarijním</w:t>
      </w:r>
      <w:proofErr w:type="spellEnd"/>
      <w:r w:rsidRPr="00851489">
        <w:t xml:space="preserve"> </w:t>
      </w:r>
      <w:proofErr w:type="spellStart"/>
      <w:r w:rsidRPr="00851489">
        <w:t>stavu</w:t>
      </w:r>
      <w:proofErr w:type="spellEnd"/>
      <w:r w:rsidRPr="00851489">
        <w:t>.</w:t>
      </w:r>
    </w:p>
    <w:p w:rsidR="00953994" w:rsidRPr="00851489" w:rsidRDefault="00953994" w:rsidP="003D608B">
      <w:pPr>
        <w:pStyle w:val="Odstavecseseznamem"/>
        <w:numPr>
          <w:ilvl w:val="0"/>
          <w:numId w:val="0"/>
        </w:numPr>
        <w:spacing w:line="276" w:lineRule="auto"/>
        <w:ind w:left="709"/>
      </w:pPr>
    </w:p>
    <w:p w:rsidR="00953994" w:rsidRPr="00851489" w:rsidRDefault="00953994" w:rsidP="003D608B">
      <w:pPr>
        <w:pStyle w:val="Odstavecseseznamem"/>
        <w:numPr>
          <w:ilvl w:val="0"/>
          <w:numId w:val="0"/>
        </w:numPr>
        <w:spacing w:line="276" w:lineRule="auto"/>
      </w:pPr>
      <w:proofErr w:type="gramStart"/>
      <w:r w:rsidRPr="00851489">
        <w:t>Z </w:t>
      </w:r>
      <w:proofErr w:type="spellStart"/>
      <w:r w:rsidRPr="00851489">
        <w:t>hlediska</w:t>
      </w:r>
      <w:proofErr w:type="spellEnd"/>
      <w:r w:rsidRPr="00851489">
        <w:t xml:space="preserve"> </w:t>
      </w:r>
      <w:proofErr w:type="spellStart"/>
      <w:r w:rsidRPr="00851489">
        <w:t>bezpečnosti</w:t>
      </w:r>
      <w:proofErr w:type="spellEnd"/>
      <w:r w:rsidRPr="00851489">
        <w:t xml:space="preserve"> </w:t>
      </w:r>
      <w:proofErr w:type="spellStart"/>
      <w:r w:rsidRPr="00851489">
        <w:t>práce</w:t>
      </w:r>
      <w:proofErr w:type="spellEnd"/>
      <w:r w:rsidRPr="00851489">
        <w:t xml:space="preserve"> </w:t>
      </w:r>
      <w:proofErr w:type="spellStart"/>
      <w:r w:rsidRPr="00851489">
        <w:t>musí</w:t>
      </w:r>
      <w:proofErr w:type="spellEnd"/>
      <w:r w:rsidRPr="00851489">
        <w:t xml:space="preserve"> </w:t>
      </w:r>
      <w:proofErr w:type="spellStart"/>
      <w:r w:rsidRPr="00851489">
        <w:t>být</w:t>
      </w:r>
      <w:proofErr w:type="spellEnd"/>
      <w:r w:rsidRPr="00851489">
        <w:t xml:space="preserve"> </w:t>
      </w:r>
      <w:proofErr w:type="spellStart"/>
      <w:r w:rsidRPr="00851489">
        <w:t>při</w:t>
      </w:r>
      <w:proofErr w:type="spellEnd"/>
      <w:r w:rsidRPr="00851489">
        <w:t xml:space="preserve"> </w:t>
      </w:r>
      <w:proofErr w:type="spellStart"/>
      <w:r w:rsidRPr="00851489">
        <w:t>výstavbě</w:t>
      </w:r>
      <w:proofErr w:type="spellEnd"/>
      <w:r w:rsidRPr="00851489">
        <w:t xml:space="preserve"> </w:t>
      </w:r>
      <w:proofErr w:type="spellStart"/>
      <w:r w:rsidRPr="00851489">
        <w:t>dodržována</w:t>
      </w:r>
      <w:proofErr w:type="spellEnd"/>
      <w:r w:rsidRPr="00851489">
        <w:t xml:space="preserve"> </w:t>
      </w:r>
      <w:proofErr w:type="spellStart"/>
      <w:r w:rsidRPr="00851489">
        <w:t>ustanovení</w:t>
      </w:r>
      <w:proofErr w:type="spellEnd"/>
      <w:r w:rsidRPr="00851489">
        <w:t xml:space="preserve"> </w:t>
      </w:r>
      <w:proofErr w:type="spellStart"/>
      <w:r w:rsidRPr="00851489">
        <w:t>platných</w:t>
      </w:r>
      <w:proofErr w:type="spellEnd"/>
      <w:r w:rsidRPr="00851489">
        <w:t xml:space="preserve"> </w:t>
      </w:r>
      <w:proofErr w:type="spellStart"/>
      <w:r w:rsidRPr="00851489">
        <w:t>zákonů</w:t>
      </w:r>
      <w:proofErr w:type="spellEnd"/>
      <w:r w:rsidRPr="00851489">
        <w:t xml:space="preserve">, </w:t>
      </w:r>
      <w:proofErr w:type="spellStart"/>
      <w:r w:rsidRPr="00851489">
        <w:t>vyhlášek</w:t>
      </w:r>
      <w:proofErr w:type="spellEnd"/>
      <w:r w:rsidRPr="00851489">
        <w:t xml:space="preserve"> a </w:t>
      </w:r>
      <w:proofErr w:type="spellStart"/>
      <w:r w:rsidRPr="00851489">
        <w:t>norem</w:t>
      </w:r>
      <w:proofErr w:type="spellEnd"/>
      <w:r w:rsidRPr="00851489">
        <w:t>.</w:t>
      </w:r>
      <w:proofErr w:type="gramEnd"/>
      <w:r w:rsidRPr="00851489">
        <w:t xml:space="preserve"> </w:t>
      </w:r>
      <w:proofErr w:type="spellStart"/>
      <w:r w:rsidRPr="00851489">
        <w:t>Veškeré</w:t>
      </w:r>
      <w:proofErr w:type="spellEnd"/>
      <w:r w:rsidRPr="00851489">
        <w:t xml:space="preserve"> </w:t>
      </w:r>
      <w:proofErr w:type="spellStart"/>
      <w:r w:rsidRPr="00851489">
        <w:t>pracovní</w:t>
      </w:r>
      <w:proofErr w:type="spellEnd"/>
      <w:r w:rsidRPr="00851489">
        <w:t xml:space="preserve"> </w:t>
      </w:r>
      <w:proofErr w:type="spellStart"/>
      <w:r w:rsidRPr="00851489">
        <w:t>síly</w:t>
      </w:r>
      <w:proofErr w:type="spellEnd"/>
      <w:r w:rsidRPr="00851489">
        <w:t xml:space="preserve"> </w:t>
      </w:r>
      <w:proofErr w:type="spellStart"/>
      <w:r w:rsidRPr="00851489">
        <w:t>zajišťující</w:t>
      </w:r>
      <w:proofErr w:type="spellEnd"/>
      <w:r w:rsidRPr="00851489">
        <w:t xml:space="preserve"> </w:t>
      </w:r>
      <w:proofErr w:type="spellStart"/>
      <w:r w:rsidRPr="00851489">
        <w:t>montáž</w:t>
      </w:r>
      <w:proofErr w:type="spellEnd"/>
      <w:r w:rsidRPr="00851489">
        <w:t xml:space="preserve">, </w:t>
      </w:r>
      <w:proofErr w:type="spellStart"/>
      <w:r w:rsidRPr="00851489">
        <w:t>provoz</w:t>
      </w:r>
      <w:proofErr w:type="spellEnd"/>
      <w:r w:rsidRPr="00851489">
        <w:t xml:space="preserve"> </w:t>
      </w:r>
      <w:proofErr w:type="gramStart"/>
      <w:r w:rsidRPr="00851489">
        <w:t>a</w:t>
      </w:r>
      <w:proofErr w:type="gramEnd"/>
      <w:r w:rsidRPr="00851489">
        <w:t xml:space="preserve"> </w:t>
      </w:r>
      <w:proofErr w:type="spellStart"/>
      <w:r w:rsidRPr="00851489">
        <w:t>údržbu</w:t>
      </w:r>
      <w:proofErr w:type="spellEnd"/>
      <w:r w:rsidRPr="00851489">
        <w:t xml:space="preserve"> </w:t>
      </w:r>
      <w:proofErr w:type="spellStart"/>
      <w:r w:rsidRPr="00851489">
        <w:t>elektrického</w:t>
      </w:r>
      <w:proofErr w:type="spellEnd"/>
      <w:r w:rsidRPr="00851489">
        <w:t xml:space="preserve"> </w:t>
      </w:r>
      <w:proofErr w:type="spellStart"/>
      <w:r w:rsidRPr="00851489">
        <w:t>zařízení</w:t>
      </w:r>
      <w:proofErr w:type="spellEnd"/>
      <w:r w:rsidRPr="00851489">
        <w:t xml:space="preserve"> </w:t>
      </w:r>
      <w:proofErr w:type="spellStart"/>
      <w:r w:rsidRPr="00851489">
        <w:t>musí</w:t>
      </w:r>
      <w:proofErr w:type="spellEnd"/>
      <w:r w:rsidRPr="00851489">
        <w:t xml:space="preserve"> </w:t>
      </w:r>
      <w:proofErr w:type="spellStart"/>
      <w:r w:rsidRPr="00851489">
        <w:t>splňovat</w:t>
      </w:r>
      <w:proofErr w:type="spellEnd"/>
      <w:r w:rsidRPr="00851489">
        <w:t xml:space="preserve"> </w:t>
      </w:r>
      <w:proofErr w:type="spellStart"/>
      <w:r w:rsidRPr="00851489">
        <w:t>příslušnou</w:t>
      </w:r>
      <w:proofErr w:type="spellEnd"/>
      <w:r w:rsidRPr="00851489">
        <w:t xml:space="preserve"> </w:t>
      </w:r>
      <w:proofErr w:type="spellStart"/>
      <w:r w:rsidRPr="00851489">
        <w:t>odbornou</w:t>
      </w:r>
      <w:proofErr w:type="spellEnd"/>
      <w:r w:rsidRPr="00851489">
        <w:t xml:space="preserve"> </w:t>
      </w:r>
      <w:proofErr w:type="spellStart"/>
      <w:r w:rsidRPr="00851489">
        <w:t>kvalifikaci</w:t>
      </w:r>
      <w:proofErr w:type="spellEnd"/>
      <w:r w:rsidRPr="00851489">
        <w:t xml:space="preserve"> </w:t>
      </w:r>
      <w:proofErr w:type="spellStart"/>
      <w:r w:rsidRPr="00851489">
        <w:t>dle</w:t>
      </w:r>
      <w:proofErr w:type="spellEnd"/>
      <w:r w:rsidRPr="00851489">
        <w:t xml:space="preserve"> </w:t>
      </w:r>
      <w:proofErr w:type="spellStart"/>
      <w:r w:rsidRPr="00851489">
        <w:t>vyhlášky</w:t>
      </w:r>
      <w:proofErr w:type="spellEnd"/>
      <w:r w:rsidRPr="00851489">
        <w:t xml:space="preserve"> č. 50/78 Sb. ČÚBP. </w:t>
      </w:r>
      <w:proofErr w:type="spellStart"/>
      <w:proofErr w:type="gramStart"/>
      <w:r w:rsidRPr="00851489">
        <w:t>Všechny</w:t>
      </w:r>
      <w:proofErr w:type="spellEnd"/>
      <w:r w:rsidRPr="00851489">
        <w:t xml:space="preserve"> </w:t>
      </w:r>
      <w:proofErr w:type="spellStart"/>
      <w:r w:rsidRPr="00851489">
        <w:t>výrobky</w:t>
      </w:r>
      <w:proofErr w:type="spellEnd"/>
      <w:r w:rsidRPr="00851489">
        <w:t xml:space="preserve">, </w:t>
      </w:r>
      <w:proofErr w:type="spellStart"/>
      <w:r w:rsidRPr="00851489">
        <w:t>které</w:t>
      </w:r>
      <w:proofErr w:type="spellEnd"/>
      <w:r w:rsidRPr="00851489">
        <w:t xml:space="preserve"> </w:t>
      </w:r>
      <w:proofErr w:type="spellStart"/>
      <w:r w:rsidRPr="00851489">
        <w:t>podléhají</w:t>
      </w:r>
      <w:proofErr w:type="spellEnd"/>
      <w:r w:rsidRPr="00851489">
        <w:t xml:space="preserve"> </w:t>
      </w:r>
      <w:proofErr w:type="spellStart"/>
      <w:r w:rsidRPr="00851489">
        <w:t>povinnému</w:t>
      </w:r>
      <w:proofErr w:type="spellEnd"/>
      <w:r w:rsidRPr="00851489">
        <w:t xml:space="preserve"> </w:t>
      </w:r>
      <w:proofErr w:type="spellStart"/>
      <w:r w:rsidRPr="00851489">
        <w:t>schvalování</w:t>
      </w:r>
      <w:proofErr w:type="spellEnd"/>
      <w:r w:rsidRPr="00851489">
        <w:t xml:space="preserve"> a </w:t>
      </w:r>
      <w:proofErr w:type="spellStart"/>
      <w:r w:rsidRPr="00851489">
        <w:t>certifikaci</w:t>
      </w:r>
      <w:proofErr w:type="spellEnd"/>
      <w:r w:rsidRPr="00851489">
        <w:t xml:space="preserve"> </w:t>
      </w:r>
      <w:proofErr w:type="spellStart"/>
      <w:r w:rsidRPr="00851489">
        <w:t>ve</w:t>
      </w:r>
      <w:proofErr w:type="spellEnd"/>
      <w:r w:rsidRPr="00851489">
        <w:t xml:space="preserve"> </w:t>
      </w:r>
      <w:proofErr w:type="spellStart"/>
      <w:r w:rsidRPr="00851489">
        <w:t>smyslu</w:t>
      </w:r>
      <w:proofErr w:type="spellEnd"/>
      <w:r w:rsidRPr="00851489">
        <w:t xml:space="preserve"> </w:t>
      </w:r>
      <w:proofErr w:type="spellStart"/>
      <w:r w:rsidRPr="00851489">
        <w:t>příslušných</w:t>
      </w:r>
      <w:proofErr w:type="spellEnd"/>
      <w:r w:rsidRPr="00851489">
        <w:t xml:space="preserve"> </w:t>
      </w:r>
      <w:proofErr w:type="spellStart"/>
      <w:r w:rsidRPr="00851489">
        <w:t>zákonů</w:t>
      </w:r>
      <w:proofErr w:type="spellEnd"/>
      <w:r w:rsidRPr="00851489">
        <w:t xml:space="preserve"> </w:t>
      </w:r>
      <w:proofErr w:type="spellStart"/>
      <w:r w:rsidRPr="00851489">
        <w:t>musí</w:t>
      </w:r>
      <w:proofErr w:type="spellEnd"/>
      <w:r w:rsidRPr="00851489">
        <w:t xml:space="preserve"> </w:t>
      </w:r>
      <w:proofErr w:type="spellStart"/>
      <w:r w:rsidRPr="00851489">
        <w:t>být</w:t>
      </w:r>
      <w:proofErr w:type="spellEnd"/>
      <w:r w:rsidRPr="00851489">
        <w:t xml:space="preserve"> </w:t>
      </w:r>
      <w:proofErr w:type="spellStart"/>
      <w:r w:rsidRPr="00851489">
        <w:t>vybavené</w:t>
      </w:r>
      <w:proofErr w:type="spellEnd"/>
      <w:r w:rsidRPr="00851489">
        <w:t xml:space="preserve"> </w:t>
      </w:r>
      <w:proofErr w:type="spellStart"/>
      <w:r w:rsidRPr="00851489">
        <w:t>příslušnými</w:t>
      </w:r>
      <w:proofErr w:type="spellEnd"/>
      <w:r w:rsidRPr="00851489">
        <w:t xml:space="preserve"> </w:t>
      </w:r>
      <w:proofErr w:type="spellStart"/>
      <w:r w:rsidRPr="00851489">
        <w:t>schvalovacími</w:t>
      </w:r>
      <w:proofErr w:type="spellEnd"/>
      <w:r w:rsidRPr="00851489">
        <w:t xml:space="preserve"> a </w:t>
      </w:r>
      <w:proofErr w:type="spellStart"/>
      <w:r w:rsidRPr="00851489">
        <w:t>certifikačními</w:t>
      </w:r>
      <w:proofErr w:type="spellEnd"/>
      <w:r w:rsidRPr="00851489">
        <w:t xml:space="preserve"> </w:t>
      </w:r>
      <w:proofErr w:type="spellStart"/>
      <w:r w:rsidRPr="00851489">
        <w:t>protokoly</w:t>
      </w:r>
      <w:proofErr w:type="spellEnd"/>
      <w:r w:rsidRPr="00851489">
        <w:t xml:space="preserve"> </w:t>
      </w:r>
      <w:proofErr w:type="spellStart"/>
      <w:r w:rsidRPr="00851489">
        <w:t>zpracovanými</w:t>
      </w:r>
      <w:proofErr w:type="spellEnd"/>
      <w:r w:rsidRPr="00851489">
        <w:t xml:space="preserve"> </w:t>
      </w:r>
      <w:proofErr w:type="spellStart"/>
      <w:r w:rsidRPr="00851489">
        <w:t>autorizovanou</w:t>
      </w:r>
      <w:proofErr w:type="spellEnd"/>
      <w:r w:rsidRPr="00851489">
        <w:t xml:space="preserve"> </w:t>
      </w:r>
      <w:proofErr w:type="spellStart"/>
      <w:r w:rsidRPr="00851489">
        <w:t>zkušebnou</w:t>
      </w:r>
      <w:proofErr w:type="spellEnd"/>
      <w:r w:rsidRPr="00851489">
        <w:t>.</w:t>
      </w:r>
      <w:proofErr w:type="gramEnd"/>
      <w:r w:rsidRPr="00851489">
        <w:t xml:space="preserve"> </w:t>
      </w:r>
      <w:proofErr w:type="spellStart"/>
      <w:r w:rsidRPr="00851489">
        <w:t>Bez</w:t>
      </w:r>
      <w:proofErr w:type="spellEnd"/>
      <w:r w:rsidRPr="00851489">
        <w:t xml:space="preserve"> </w:t>
      </w:r>
      <w:proofErr w:type="spellStart"/>
      <w:r w:rsidRPr="00851489">
        <w:t>těchto</w:t>
      </w:r>
      <w:proofErr w:type="spellEnd"/>
      <w:r w:rsidRPr="00851489">
        <w:t xml:space="preserve"> </w:t>
      </w:r>
      <w:proofErr w:type="spellStart"/>
      <w:r w:rsidRPr="00851489">
        <w:t>dokumentů</w:t>
      </w:r>
      <w:proofErr w:type="spellEnd"/>
      <w:r w:rsidRPr="00851489">
        <w:t xml:space="preserve"> </w:t>
      </w:r>
      <w:proofErr w:type="spellStart"/>
      <w:r w:rsidRPr="00851489">
        <w:t>nelze</w:t>
      </w:r>
      <w:proofErr w:type="spellEnd"/>
      <w:r w:rsidRPr="00851489">
        <w:t xml:space="preserve"> </w:t>
      </w:r>
      <w:proofErr w:type="spellStart"/>
      <w:r w:rsidRPr="00851489">
        <w:t>provést</w:t>
      </w:r>
      <w:proofErr w:type="spellEnd"/>
      <w:r w:rsidRPr="00851489">
        <w:t xml:space="preserve"> </w:t>
      </w:r>
      <w:proofErr w:type="spellStart"/>
      <w:r w:rsidRPr="00851489">
        <w:t>instalaci</w:t>
      </w:r>
      <w:proofErr w:type="spellEnd"/>
      <w:r w:rsidRPr="00851489">
        <w:t xml:space="preserve"> </w:t>
      </w:r>
      <w:proofErr w:type="spellStart"/>
      <w:r w:rsidRPr="00851489">
        <w:t>těchto</w:t>
      </w:r>
      <w:proofErr w:type="spellEnd"/>
      <w:r w:rsidRPr="00851489">
        <w:t xml:space="preserve"> </w:t>
      </w:r>
      <w:proofErr w:type="spellStart"/>
      <w:r w:rsidRPr="00851489">
        <w:t>výrobků</w:t>
      </w:r>
      <w:proofErr w:type="spellEnd"/>
      <w:r w:rsidRPr="00851489">
        <w:t>.</w:t>
      </w:r>
    </w:p>
    <w:p w:rsidR="00953994" w:rsidRPr="00851489" w:rsidRDefault="00953994" w:rsidP="003D608B">
      <w:pPr>
        <w:pStyle w:val="Odstavecseseznamem"/>
        <w:numPr>
          <w:ilvl w:val="0"/>
          <w:numId w:val="0"/>
        </w:numPr>
        <w:spacing w:line="276" w:lineRule="auto"/>
      </w:pPr>
    </w:p>
    <w:p w:rsidR="00953994" w:rsidRPr="00851489" w:rsidRDefault="00953994" w:rsidP="003D608B">
      <w:pPr>
        <w:pStyle w:val="TCRTITLENUM2"/>
        <w:spacing w:line="276" w:lineRule="auto"/>
      </w:pPr>
      <w:bookmarkStart w:id="1" w:name="_Toc441149240"/>
      <w:r w:rsidRPr="00851489">
        <w:t>Projektové podklady</w:t>
      </w:r>
      <w:bookmarkEnd w:id="1"/>
    </w:p>
    <w:p w:rsidR="00953994" w:rsidRDefault="00953994" w:rsidP="003D608B">
      <w:pPr>
        <w:pStyle w:val="TCRBulleted"/>
        <w:spacing w:line="276" w:lineRule="auto"/>
      </w:pPr>
      <w:r w:rsidRPr="00851489">
        <w:t>Situace areálu</w:t>
      </w:r>
      <w:r w:rsidR="00CC0590">
        <w:t xml:space="preserve"> z DUR</w:t>
      </w:r>
    </w:p>
    <w:p w:rsidR="00CC0590" w:rsidRPr="00CC0590" w:rsidRDefault="00CC0590" w:rsidP="00CC0590">
      <w:pPr>
        <w:pStyle w:val="TCRBulleted"/>
        <w:spacing w:line="276" w:lineRule="auto"/>
      </w:pPr>
      <w:r>
        <w:t>Řez horkovodu</w:t>
      </w:r>
    </w:p>
    <w:p w:rsidR="00953994" w:rsidRPr="00851489" w:rsidRDefault="00953994" w:rsidP="003D608B">
      <w:pPr>
        <w:pStyle w:val="TCRBulleted"/>
        <w:spacing w:line="276" w:lineRule="auto"/>
      </w:pPr>
      <w:r w:rsidRPr="00851489">
        <w:t>Požadavky objednatele</w:t>
      </w:r>
    </w:p>
    <w:p w:rsidR="00953994" w:rsidRDefault="00953994" w:rsidP="003D608B">
      <w:pPr>
        <w:pStyle w:val="TCRTEXT"/>
        <w:spacing w:line="276" w:lineRule="auto"/>
      </w:pPr>
    </w:p>
    <w:p w:rsidR="003D608B" w:rsidRDefault="003D608B" w:rsidP="003D608B">
      <w:pPr>
        <w:pStyle w:val="TCRTITLENUM2"/>
        <w:spacing w:line="276" w:lineRule="auto"/>
      </w:pPr>
      <w:bookmarkStart w:id="2" w:name="_Toc441149241"/>
      <w:r>
        <w:t>nORMY</w:t>
      </w:r>
      <w:bookmarkEnd w:id="2"/>
    </w:p>
    <w:p w:rsidR="003D608B" w:rsidRPr="003D608B" w:rsidRDefault="003D608B" w:rsidP="003D608B">
      <w:pPr>
        <w:pStyle w:val="TCRTEXT"/>
        <w:spacing w:line="276" w:lineRule="auto"/>
      </w:pPr>
    </w:p>
    <w:p w:rsidR="003D608B" w:rsidRPr="00F22BA9" w:rsidRDefault="003D608B" w:rsidP="003D608B">
      <w:pPr>
        <w:spacing w:line="276" w:lineRule="auto"/>
        <w:ind w:left="2832" w:hanging="2435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>ČSN 33 2000-5-51 ed.3</w:t>
      </w:r>
      <w:r w:rsidRPr="00F22BA9">
        <w:rPr>
          <w:rFonts w:eastAsia="Calibri" w:cs="Arial"/>
          <w:sz w:val="18"/>
          <w:szCs w:val="18"/>
          <w:lang w:eastAsia="ar-SA"/>
        </w:rPr>
        <w:tab/>
        <w:t>Elektrické instalace nízkého napětí - Část 5-51: Výběr a stavba elektrických zařízení Všeobecné předpisy</w:t>
      </w:r>
    </w:p>
    <w:p w:rsidR="003D608B" w:rsidRPr="00F22BA9" w:rsidRDefault="003D608B" w:rsidP="003D608B">
      <w:pPr>
        <w:spacing w:line="276" w:lineRule="auto"/>
        <w:ind w:left="2832" w:hanging="2435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33 2000-1 ed.2 </w:t>
      </w:r>
      <w:r w:rsidRPr="00F22BA9">
        <w:rPr>
          <w:rFonts w:eastAsia="Calibri" w:cs="Arial"/>
          <w:sz w:val="18"/>
          <w:szCs w:val="18"/>
          <w:lang w:eastAsia="ar-SA"/>
        </w:rPr>
        <w:tab/>
        <w:t>Elektrické instalace nízkého napětí - Část 1: Základní hlediska, stanovení základních charakteristik, definice</w:t>
      </w:r>
    </w:p>
    <w:p w:rsidR="003D608B" w:rsidRPr="00F22BA9" w:rsidRDefault="003D608B" w:rsidP="003D608B">
      <w:pPr>
        <w:spacing w:line="276" w:lineRule="auto"/>
        <w:ind w:left="2832" w:hanging="2435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>ČSN 33 2000-4-41 ed.2</w:t>
      </w:r>
      <w:r w:rsidRPr="00F22BA9">
        <w:rPr>
          <w:rFonts w:eastAsia="Calibri" w:cs="Arial"/>
          <w:sz w:val="18"/>
          <w:szCs w:val="18"/>
          <w:lang w:eastAsia="ar-SA"/>
        </w:rPr>
        <w:tab/>
        <w:t xml:space="preserve">Elektrické instalace nízkého napětí - Část 4-41: Ochranná opatření pro zajištění bezpečnosti - Ochrana před úrazem elektrickým proudem </w:t>
      </w:r>
    </w:p>
    <w:p w:rsidR="003D608B" w:rsidRPr="00F22BA9" w:rsidRDefault="003D608B" w:rsidP="003D608B">
      <w:pPr>
        <w:spacing w:line="276" w:lineRule="auto"/>
        <w:ind w:left="2832" w:hanging="2435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33 2000-5-54 ed.3    </w:t>
      </w:r>
      <w:r w:rsidRPr="00F22BA9">
        <w:rPr>
          <w:rFonts w:eastAsia="Calibri" w:cs="Arial"/>
          <w:sz w:val="18"/>
          <w:szCs w:val="18"/>
          <w:lang w:eastAsia="ar-SA"/>
        </w:rPr>
        <w:tab/>
        <w:t>Výběr a stavba elektrických zařízení  - Uzemnění, ochranné vodiče a vodiče ochranného pospojování</w:t>
      </w:r>
    </w:p>
    <w:p w:rsidR="003D608B" w:rsidRPr="00F22BA9" w:rsidRDefault="003D608B" w:rsidP="003D608B">
      <w:pPr>
        <w:spacing w:line="276" w:lineRule="auto"/>
        <w:ind w:firstLine="397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33 2000-6       </w:t>
      </w:r>
      <w:r w:rsidRPr="00F22BA9">
        <w:rPr>
          <w:rFonts w:eastAsia="Calibri" w:cs="Arial"/>
          <w:sz w:val="18"/>
          <w:szCs w:val="18"/>
          <w:lang w:eastAsia="ar-SA"/>
        </w:rPr>
        <w:tab/>
      </w:r>
      <w:r w:rsidRPr="00F22BA9">
        <w:rPr>
          <w:rFonts w:eastAsia="Calibri" w:cs="Arial"/>
          <w:sz w:val="18"/>
          <w:szCs w:val="18"/>
          <w:lang w:eastAsia="ar-SA"/>
        </w:rPr>
        <w:tab/>
        <w:t>Elektrické instalace nízkého napětí - Část 6: Revize</w:t>
      </w:r>
    </w:p>
    <w:p w:rsidR="003D608B" w:rsidRPr="00F22BA9" w:rsidRDefault="003D608B" w:rsidP="003D608B">
      <w:pPr>
        <w:spacing w:line="276" w:lineRule="auto"/>
        <w:ind w:firstLine="397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EN 50110-1 ed.2   </w:t>
      </w:r>
      <w:r w:rsidRPr="00F22BA9">
        <w:rPr>
          <w:rFonts w:eastAsia="Calibri" w:cs="Arial"/>
          <w:sz w:val="18"/>
          <w:szCs w:val="18"/>
          <w:lang w:eastAsia="ar-SA"/>
        </w:rPr>
        <w:tab/>
        <w:t>Obsluha a práce na elektrických zařízeních</w:t>
      </w:r>
    </w:p>
    <w:p w:rsidR="003D608B" w:rsidRPr="00F22BA9" w:rsidRDefault="003D608B" w:rsidP="003D608B">
      <w:pPr>
        <w:spacing w:line="276" w:lineRule="auto"/>
        <w:ind w:firstLine="397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34 23 00                </w:t>
      </w:r>
      <w:r w:rsidRPr="00F22BA9">
        <w:rPr>
          <w:rFonts w:eastAsia="Calibri" w:cs="Arial"/>
          <w:sz w:val="18"/>
          <w:szCs w:val="18"/>
          <w:lang w:eastAsia="ar-SA"/>
        </w:rPr>
        <w:tab/>
        <w:t>Předpisy pro vnitřní rozvody sdělovacích vedení</w:t>
      </w:r>
    </w:p>
    <w:p w:rsidR="003D608B" w:rsidRPr="00F22BA9" w:rsidRDefault="003D608B" w:rsidP="003D608B">
      <w:pPr>
        <w:spacing w:line="276" w:lineRule="auto"/>
        <w:ind w:left="2832" w:hanging="2435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EN 50174-1 ed.2     </w:t>
      </w:r>
      <w:r w:rsidRPr="00F22BA9">
        <w:rPr>
          <w:rFonts w:eastAsia="Calibri" w:cs="Arial"/>
          <w:sz w:val="18"/>
          <w:szCs w:val="18"/>
          <w:lang w:eastAsia="ar-SA"/>
        </w:rPr>
        <w:tab/>
        <w:t>Informační technologie - Instalace kabelových rozvodů - Část 1: Specifikace a zabezpečení kvality</w:t>
      </w:r>
    </w:p>
    <w:p w:rsidR="003D608B" w:rsidRPr="00F22BA9" w:rsidRDefault="003D608B" w:rsidP="003D608B">
      <w:pPr>
        <w:spacing w:line="276" w:lineRule="auto"/>
        <w:ind w:left="2832" w:hanging="2435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EN 50174-2  ed.2    </w:t>
      </w:r>
      <w:r w:rsidRPr="00F22BA9">
        <w:rPr>
          <w:rFonts w:eastAsia="Calibri" w:cs="Arial"/>
          <w:sz w:val="18"/>
          <w:szCs w:val="18"/>
          <w:lang w:eastAsia="ar-SA"/>
        </w:rPr>
        <w:tab/>
        <w:t>Informační technologie - Instalace kabelových rozvodů - Část 2: Projektová příprava a výstavba v budovách</w:t>
      </w:r>
    </w:p>
    <w:p w:rsidR="003D608B" w:rsidRPr="00F22BA9" w:rsidRDefault="003D608B" w:rsidP="003D608B">
      <w:pPr>
        <w:spacing w:line="276" w:lineRule="auto"/>
        <w:ind w:left="2832" w:hanging="2435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ČSN 33 4010                </w:t>
      </w:r>
      <w:r w:rsidRPr="00F22BA9">
        <w:rPr>
          <w:rFonts w:eastAsia="Calibri" w:cs="Arial"/>
          <w:sz w:val="18"/>
          <w:szCs w:val="18"/>
          <w:lang w:eastAsia="ar-SA"/>
        </w:rPr>
        <w:tab/>
        <w:t>Elektrotechnické předpisy. Ochrana sdělovacích vedení a zařízení proti přepětí a nadproudu atmosférického původu</w:t>
      </w:r>
    </w:p>
    <w:p w:rsidR="003D608B" w:rsidRPr="00F22BA9" w:rsidRDefault="003D608B" w:rsidP="003D608B">
      <w:pPr>
        <w:spacing w:line="276" w:lineRule="auto"/>
        <w:ind w:firstLine="397"/>
        <w:jc w:val="left"/>
        <w:rPr>
          <w:rFonts w:eastAsia="Calibri" w:cs="Arial"/>
          <w:sz w:val="18"/>
          <w:szCs w:val="18"/>
          <w:lang w:eastAsia="ar-SA"/>
        </w:rPr>
      </w:pPr>
      <w:r w:rsidRPr="00F22BA9">
        <w:rPr>
          <w:rFonts w:eastAsia="Calibri" w:cs="Arial"/>
          <w:sz w:val="18"/>
          <w:szCs w:val="18"/>
          <w:lang w:eastAsia="ar-SA"/>
        </w:rPr>
        <w:t xml:space="preserve">Vyhláška 499/2006Sb. </w:t>
      </w:r>
      <w:r w:rsidRPr="00F22BA9">
        <w:rPr>
          <w:rFonts w:eastAsia="Calibri" w:cs="Arial"/>
          <w:sz w:val="18"/>
          <w:szCs w:val="18"/>
          <w:lang w:eastAsia="ar-SA"/>
        </w:rPr>
        <w:tab/>
        <w:t>o dokumentaci staveb</w:t>
      </w:r>
    </w:p>
    <w:p w:rsidR="003D608B" w:rsidRPr="00632E01" w:rsidRDefault="003D608B" w:rsidP="003D608B">
      <w:pPr>
        <w:pStyle w:val="Odstavecseseznamem"/>
        <w:numPr>
          <w:ilvl w:val="0"/>
          <w:numId w:val="0"/>
        </w:numPr>
        <w:spacing w:line="276" w:lineRule="auto"/>
        <w:ind w:left="357"/>
        <w:rPr>
          <w:color w:val="1F497D"/>
        </w:rPr>
      </w:pPr>
      <w:proofErr w:type="spellStart"/>
      <w:proofErr w:type="gramStart"/>
      <w:r w:rsidRPr="00632E01">
        <w:t>Vyhl</w:t>
      </w:r>
      <w:proofErr w:type="spellEnd"/>
      <w:r w:rsidRPr="00632E01">
        <w:t>.</w:t>
      </w:r>
      <w:proofErr w:type="gramEnd"/>
      <w:r w:rsidRPr="00632E01">
        <w:t xml:space="preserve"> ČBÚ č. 76/1996 Sb., </w:t>
      </w:r>
      <w:proofErr w:type="spellStart"/>
      <w:r w:rsidRPr="00632E01">
        <w:t>kterou</w:t>
      </w:r>
      <w:proofErr w:type="spellEnd"/>
      <w:r w:rsidRPr="00632E01">
        <w:t xml:space="preserve"> se </w:t>
      </w:r>
      <w:proofErr w:type="spellStart"/>
      <w:r w:rsidRPr="00632E01">
        <w:t>mění</w:t>
      </w:r>
      <w:proofErr w:type="spellEnd"/>
      <w:r w:rsidRPr="00632E01">
        <w:t xml:space="preserve"> </w:t>
      </w:r>
      <w:proofErr w:type="spellStart"/>
      <w:r w:rsidRPr="00632E01">
        <w:t>vyhl.ČBÚ</w:t>
      </w:r>
      <w:proofErr w:type="spellEnd"/>
      <w:r w:rsidRPr="00632E01">
        <w:t xml:space="preserve"> č. 102/1994 Sb., </w:t>
      </w:r>
      <w:proofErr w:type="spellStart"/>
      <w:r w:rsidRPr="00632E01">
        <w:t>kterou</w:t>
      </w:r>
      <w:proofErr w:type="spellEnd"/>
      <w:r w:rsidRPr="00632E01">
        <w:t xml:space="preserve"> se </w:t>
      </w:r>
      <w:proofErr w:type="spellStart"/>
      <w:r w:rsidRPr="00632E01">
        <w:t>stanoví</w:t>
      </w:r>
      <w:proofErr w:type="spellEnd"/>
      <w:r w:rsidRPr="00632E01">
        <w:t xml:space="preserve"> </w:t>
      </w:r>
      <w:proofErr w:type="spellStart"/>
      <w:r w:rsidRPr="00632E01">
        <w:t>požadavky</w:t>
      </w:r>
      <w:proofErr w:type="spellEnd"/>
      <w:r w:rsidRPr="00632E01">
        <w:t xml:space="preserve"> k </w:t>
      </w:r>
      <w:proofErr w:type="spellStart"/>
      <w:r w:rsidRPr="00632E01">
        <w:t>zajištění</w:t>
      </w:r>
      <w:proofErr w:type="spellEnd"/>
      <w:r w:rsidRPr="00632E01">
        <w:t xml:space="preserve"> </w:t>
      </w:r>
      <w:proofErr w:type="spellStart"/>
      <w:r w:rsidRPr="00632E01">
        <w:t>bezpečnosti</w:t>
      </w:r>
      <w:proofErr w:type="spellEnd"/>
      <w:r w:rsidRPr="00632E01">
        <w:t xml:space="preserve"> a </w:t>
      </w:r>
      <w:proofErr w:type="spellStart"/>
      <w:r w:rsidRPr="00632E01">
        <w:t>ochrany</w:t>
      </w:r>
      <w:proofErr w:type="spellEnd"/>
      <w:r w:rsidRPr="00632E01">
        <w:t xml:space="preserve"> </w:t>
      </w:r>
      <w:proofErr w:type="spellStart"/>
      <w:r w:rsidRPr="00632E01">
        <w:t>zdraví</w:t>
      </w:r>
      <w:proofErr w:type="spellEnd"/>
      <w:r w:rsidRPr="00632E01">
        <w:t xml:space="preserve"> </w:t>
      </w:r>
      <w:proofErr w:type="spellStart"/>
      <w:r w:rsidRPr="00632E01">
        <w:t>při</w:t>
      </w:r>
      <w:proofErr w:type="spellEnd"/>
      <w:r w:rsidRPr="00632E01">
        <w:t xml:space="preserve"> </w:t>
      </w:r>
      <w:proofErr w:type="spellStart"/>
      <w:r w:rsidRPr="00632E01">
        <w:t>práci</w:t>
      </w:r>
      <w:proofErr w:type="spellEnd"/>
      <w:r w:rsidRPr="00632E01">
        <w:t xml:space="preserve"> a </w:t>
      </w:r>
      <w:proofErr w:type="spellStart"/>
      <w:r w:rsidRPr="00632E01">
        <w:t>bezpečnosti</w:t>
      </w:r>
      <w:proofErr w:type="spellEnd"/>
      <w:r w:rsidRPr="00632E01">
        <w:t xml:space="preserve"> </w:t>
      </w:r>
      <w:proofErr w:type="spellStart"/>
      <w:r w:rsidRPr="00632E01">
        <w:t>provozu</w:t>
      </w:r>
      <w:proofErr w:type="spellEnd"/>
      <w:r w:rsidRPr="00632E01">
        <w:t xml:space="preserve"> v </w:t>
      </w:r>
      <w:proofErr w:type="spellStart"/>
      <w:r w:rsidRPr="00632E01">
        <w:t>objektech</w:t>
      </w:r>
      <w:proofErr w:type="spellEnd"/>
      <w:r w:rsidRPr="00632E01">
        <w:t xml:space="preserve"> </w:t>
      </w:r>
      <w:proofErr w:type="spellStart"/>
      <w:r w:rsidRPr="00632E01">
        <w:t>určených</w:t>
      </w:r>
      <w:proofErr w:type="spellEnd"/>
      <w:r w:rsidRPr="00632E01">
        <w:t xml:space="preserve"> pro </w:t>
      </w:r>
      <w:proofErr w:type="spellStart"/>
      <w:r w:rsidRPr="00632E01">
        <w:t>výrobu</w:t>
      </w:r>
      <w:proofErr w:type="spellEnd"/>
      <w:r w:rsidRPr="00632E01">
        <w:t xml:space="preserve"> a </w:t>
      </w:r>
      <w:proofErr w:type="spellStart"/>
      <w:r w:rsidRPr="00632E01">
        <w:t>zpracování</w:t>
      </w:r>
      <w:proofErr w:type="spellEnd"/>
      <w:r w:rsidRPr="00632E01">
        <w:t xml:space="preserve"> </w:t>
      </w:r>
      <w:proofErr w:type="spellStart"/>
      <w:r w:rsidRPr="00632E01">
        <w:t>výbušnin</w:t>
      </w:r>
      <w:proofErr w:type="spellEnd"/>
      <w:r w:rsidRPr="00632E01">
        <w:t xml:space="preserve"> a </w:t>
      </w:r>
      <w:proofErr w:type="spellStart"/>
      <w:r w:rsidRPr="00632E01">
        <w:t>odborné</w:t>
      </w:r>
      <w:proofErr w:type="spellEnd"/>
      <w:r w:rsidRPr="00632E01">
        <w:t xml:space="preserve"> </w:t>
      </w:r>
      <w:proofErr w:type="spellStart"/>
      <w:r w:rsidRPr="00632E01">
        <w:t>způsobilosti</w:t>
      </w:r>
      <w:proofErr w:type="spellEnd"/>
      <w:r w:rsidRPr="00632E01">
        <w:t xml:space="preserve"> </w:t>
      </w:r>
      <w:proofErr w:type="spellStart"/>
      <w:r w:rsidRPr="00632E01">
        <w:t>pracovníků</w:t>
      </w:r>
      <w:proofErr w:type="spellEnd"/>
      <w:r w:rsidRPr="00632E01">
        <w:t xml:space="preserve"> pro </w:t>
      </w:r>
      <w:proofErr w:type="spellStart"/>
      <w:r w:rsidRPr="00632E01">
        <w:t>tuto</w:t>
      </w:r>
      <w:proofErr w:type="spellEnd"/>
      <w:r w:rsidRPr="00632E01">
        <w:t xml:space="preserve"> </w:t>
      </w:r>
      <w:proofErr w:type="spellStart"/>
      <w:r w:rsidRPr="00632E01">
        <w:t>činnost</w:t>
      </w:r>
      <w:proofErr w:type="spellEnd"/>
    </w:p>
    <w:p w:rsidR="003D608B" w:rsidRPr="00632E01" w:rsidRDefault="003D608B" w:rsidP="003D608B">
      <w:pPr>
        <w:pStyle w:val="Odstavecseseznamem"/>
        <w:numPr>
          <w:ilvl w:val="0"/>
          <w:numId w:val="0"/>
        </w:numPr>
        <w:spacing w:line="276" w:lineRule="auto"/>
        <w:ind w:left="357"/>
        <w:rPr>
          <w:color w:val="1F497D"/>
        </w:rPr>
      </w:pPr>
      <w:r w:rsidRPr="00632E01">
        <w:rPr>
          <w:rFonts w:ascii="Times New Roman" w:hAnsi="Times New Roman"/>
        </w:rPr>
        <w:lastRenderedPageBreak/>
        <w:t xml:space="preserve"> </w:t>
      </w:r>
      <w:proofErr w:type="spellStart"/>
      <w:r w:rsidRPr="00632E01">
        <w:t>Vyhl.ČBÚ</w:t>
      </w:r>
      <w:proofErr w:type="spellEnd"/>
      <w:r w:rsidRPr="00632E01">
        <w:t xml:space="preserve"> č. 327/1992 Sb. o </w:t>
      </w:r>
      <w:proofErr w:type="spellStart"/>
      <w:r w:rsidRPr="00632E01">
        <w:t>stanovení</w:t>
      </w:r>
      <w:proofErr w:type="spellEnd"/>
      <w:r w:rsidRPr="00632E01">
        <w:t xml:space="preserve"> </w:t>
      </w:r>
      <w:proofErr w:type="spellStart"/>
      <w:r w:rsidRPr="00632E01">
        <w:t>požadavků</w:t>
      </w:r>
      <w:proofErr w:type="spellEnd"/>
      <w:r w:rsidRPr="00632E01">
        <w:t xml:space="preserve"> k </w:t>
      </w:r>
      <w:proofErr w:type="spellStart"/>
      <w:r w:rsidRPr="00632E01">
        <w:t>zajištění</w:t>
      </w:r>
      <w:proofErr w:type="spellEnd"/>
      <w:r w:rsidRPr="00632E01">
        <w:t xml:space="preserve"> </w:t>
      </w:r>
      <w:proofErr w:type="spellStart"/>
      <w:r w:rsidRPr="00632E01">
        <w:t>bezpečnosti</w:t>
      </w:r>
      <w:proofErr w:type="spellEnd"/>
      <w:r w:rsidRPr="00632E01">
        <w:t xml:space="preserve"> a </w:t>
      </w:r>
      <w:proofErr w:type="spellStart"/>
      <w:r w:rsidRPr="00632E01">
        <w:t>ochrany</w:t>
      </w:r>
      <w:proofErr w:type="spellEnd"/>
      <w:r w:rsidRPr="00632E01">
        <w:t xml:space="preserve"> </w:t>
      </w:r>
      <w:proofErr w:type="spellStart"/>
      <w:r w:rsidRPr="00632E01">
        <w:t>zdraví</w:t>
      </w:r>
      <w:proofErr w:type="spellEnd"/>
      <w:r w:rsidRPr="00632E01">
        <w:t xml:space="preserve"> </w:t>
      </w:r>
      <w:proofErr w:type="spellStart"/>
      <w:r w:rsidRPr="00632E01">
        <w:t>při</w:t>
      </w:r>
      <w:proofErr w:type="spellEnd"/>
      <w:r w:rsidRPr="00632E01">
        <w:t xml:space="preserve"> </w:t>
      </w:r>
      <w:proofErr w:type="spellStart"/>
      <w:r w:rsidRPr="00632E01">
        <w:t>práci</w:t>
      </w:r>
      <w:proofErr w:type="spellEnd"/>
      <w:r w:rsidRPr="00632E01">
        <w:t xml:space="preserve"> a </w:t>
      </w:r>
      <w:proofErr w:type="spellStart"/>
      <w:r w:rsidRPr="00632E01">
        <w:t>bezpečnosti</w:t>
      </w:r>
      <w:proofErr w:type="spellEnd"/>
      <w:r w:rsidRPr="00632E01">
        <w:t xml:space="preserve"> </w:t>
      </w:r>
      <w:proofErr w:type="spellStart"/>
      <w:r w:rsidRPr="00632E01">
        <w:t>provozu</w:t>
      </w:r>
      <w:proofErr w:type="spellEnd"/>
      <w:r w:rsidRPr="00632E01">
        <w:t xml:space="preserve"> </w:t>
      </w:r>
      <w:proofErr w:type="spellStart"/>
      <w:r w:rsidRPr="00632E01">
        <w:t>při</w:t>
      </w:r>
      <w:proofErr w:type="spellEnd"/>
      <w:r w:rsidRPr="00632E01">
        <w:t xml:space="preserve"> </w:t>
      </w:r>
      <w:proofErr w:type="spellStart"/>
      <w:r w:rsidRPr="00632E01">
        <w:t>výrobě</w:t>
      </w:r>
      <w:proofErr w:type="spellEnd"/>
      <w:r w:rsidRPr="00632E01">
        <w:t xml:space="preserve"> a </w:t>
      </w:r>
      <w:proofErr w:type="spellStart"/>
      <w:r w:rsidRPr="00632E01">
        <w:t>zpracování</w:t>
      </w:r>
      <w:proofErr w:type="spellEnd"/>
      <w:r w:rsidRPr="00632E01">
        <w:t xml:space="preserve"> </w:t>
      </w:r>
      <w:proofErr w:type="spellStart"/>
      <w:r w:rsidRPr="00632E01">
        <w:t>výbušnin</w:t>
      </w:r>
      <w:proofErr w:type="spellEnd"/>
      <w:r w:rsidRPr="00632E01">
        <w:t xml:space="preserve"> a </w:t>
      </w:r>
      <w:proofErr w:type="spellStart"/>
      <w:r w:rsidRPr="00632E01">
        <w:t>odborné</w:t>
      </w:r>
      <w:proofErr w:type="spellEnd"/>
      <w:r w:rsidRPr="00632E01">
        <w:t xml:space="preserve"> </w:t>
      </w:r>
      <w:proofErr w:type="spellStart"/>
      <w:r w:rsidRPr="00632E01">
        <w:t>způsobilosti</w:t>
      </w:r>
      <w:proofErr w:type="spellEnd"/>
      <w:r w:rsidRPr="00632E01">
        <w:t xml:space="preserve"> </w:t>
      </w:r>
      <w:proofErr w:type="spellStart"/>
      <w:r w:rsidRPr="00632E01">
        <w:t>pracovníků</w:t>
      </w:r>
      <w:proofErr w:type="spellEnd"/>
      <w:r w:rsidRPr="00632E01">
        <w:t xml:space="preserve"> pro </w:t>
      </w:r>
      <w:proofErr w:type="spellStart"/>
      <w:r w:rsidRPr="00632E01">
        <w:t>tuto</w:t>
      </w:r>
      <w:proofErr w:type="spellEnd"/>
      <w:r w:rsidRPr="00632E01">
        <w:t xml:space="preserve"> </w:t>
      </w:r>
      <w:proofErr w:type="spellStart"/>
      <w:r w:rsidRPr="00632E01">
        <w:t>činnost</w:t>
      </w:r>
      <w:proofErr w:type="spellEnd"/>
    </w:p>
    <w:p w:rsidR="003D608B" w:rsidRPr="00632E01" w:rsidRDefault="003D608B" w:rsidP="003D608B">
      <w:pPr>
        <w:pStyle w:val="Odstavecseseznamem"/>
        <w:numPr>
          <w:ilvl w:val="0"/>
          <w:numId w:val="0"/>
        </w:numPr>
        <w:spacing w:line="276" w:lineRule="auto"/>
        <w:ind w:left="357"/>
        <w:rPr>
          <w:color w:val="1F497D"/>
        </w:rPr>
      </w:pPr>
      <w:proofErr w:type="spellStart"/>
      <w:proofErr w:type="gramStart"/>
      <w:r w:rsidRPr="00632E01">
        <w:t>Vyhl</w:t>
      </w:r>
      <w:proofErr w:type="spellEnd"/>
      <w:r w:rsidRPr="00632E01">
        <w:t>.</w:t>
      </w:r>
      <w:proofErr w:type="gramEnd"/>
      <w:r w:rsidRPr="00632E01">
        <w:t xml:space="preserve"> ČBÚ č. 99/1995 Sb. o </w:t>
      </w:r>
      <w:proofErr w:type="spellStart"/>
      <w:r w:rsidRPr="00632E01">
        <w:t>skladování</w:t>
      </w:r>
      <w:proofErr w:type="spellEnd"/>
      <w:r w:rsidRPr="00632E01">
        <w:t xml:space="preserve"> </w:t>
      </w:r>
      <w:proofErr w:type="spellStart"/>
      <w:r w:rsidRPr="00632E01">
        <w:t>výbušnin</w:t>
      </w:r>
      <w:proofErr w:type="spellEnd"/>
      <w:r w:rsidRPr="00632E01">
        <w:t xml:space="preserve"> </w:t>
      </w:r>
      <w:proofErr w:type="spellStart"/>
      <w:r w:rsidRPr="00632E01">
        <w:t>ve</w:t>
      </w:r>
      <w:proofErr w:type="spellEnd"/>
      <w:r w:rsidRPr="00632E01">
        <w:t xml:space="preserve"> </w:t>
      </w:r>
      <w:proofErr w:type="spellStart"/>
      <w:r w:rsidRPr="00632E01">
        <w:t>znění</w:t>
      </w:r>
      <w:proofErr w:type="spellEnd"/>
      <w:r w:rsidRPr="00632E01">
        <w:t xml:space="preserve"> </w:t>
      </w:r>
      <w:proofErr w:type="spellStart"/>
      <w:r w:rsidRPr="00632E01">
        <w:t>pozdějších</w:t>
      </w:r>
      <w:proofErr w:type="spellEnd"/>
      <w:r w:rsidRPr="00632E01">
        <w:t xml:space="preserve"> </w:t>
      </w:r>
      <w:proofErr w:type="spellStart"/>
      <w:r w:rsidRPr="00632E01">
        <w:t>předpisů</w:t>
      </w:r>
      <w:proofErr w:type="spellEnd"/>
    </w:p>
    <w:p w:rsidR="003D608B" w:rsidRPr="00851489" w:rsidRDefault="003D608B" w:rsidP="00953994">
      <w:pPr>
        <w:pStyle w:val="TCRTEXT"/>
      </w:pPr>
    </w:p>
    <w:p w:rsidR="00953994" w:rsidRPr="00851489" w:rsidRDefault="00953994" w:rsidP="00953994">
      <w:pPr>
        <w:pStyle w:val="TCRTITLENUM1"/>
        <w:numPr>
          <w:ilvl w:val="0"/>
          <w:numId w:val="14"/>
        </w:numPr>
      </w:pPr>
      <w:bookmarkStart w:id="3" w:name="_Toc441149242"/>
      <w:r w:rsidRPr="00851489">
        <w:t>popis technického řešení</w:t>
      </w:r>
      <w:bookmarkEnd w:id="3"/>
    </w:p>
    <w:p w:rsidR="006E0D0F" w:rsidRDefault="006E0D0F" w:rsidP="006E0D0F">
      <w:pPr>
        <w:spacing w:line="276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Ve městě Ostrov jsou provedeny rozvody kabelové televize Ostrov a současně rozvody internetu. Pro distribuci internetu a připojení nově budovaného areálu IZS na VKS bude využita síť rozvodů kabelové televize.</w:t>
      </w:r>
      <w:r w:rsidRPr="006C272E">
        <w:rPr>
          <w:rFonts w:cs="Arial"/>
          <w:sz w:val="18"/>
          <w:szCs w:val="18"/>
        </w:rPr>
        <w:t xml:space="preserve"> </w:t>
      </w:r>
    </w:p>
    <w:p w:rsidR="00965858" w:rsidRDefault="006E0D0F" w:rsidP="006E0D0F">
      <w:pPr>
        <w:spacing w:line="276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Připojovací bod areálu IZS je </w:t>
      </w:r>
      <w:r w:rsidR="00A42B40">
        <w:rPr>
          <w:rFonts w:cs="Arial"/>
          <w:sz w:val="18"/>
          <w:szCs w:val="18"/>
        </w:rPr>
        <w:t xml:space="preserve">na základě jednání </w:t>
      </w:r>
      <w:r w:rsidR="00B07B8C">
        <w:rPr>
          <w:rFonts w:cs="Arial"/>
          <w:sz w:val="18"/>
          <w:szCs w:val="18"/>
        </w:rPr>
        <w:t>v</w:t>
      </w:r>
      <w:r w:rsidR="00965858">
        <w:rPr>
          <w:rFonts w:cs="Arial"/>
          <w:sz w:val="18"/>
          <w:szCs w:val="18"/>
        </w:rPr>
        <w:t>e stávajícím</w:t>
      </w:r>
      <w:r>
        <w:rPr>
          <w:rFonts w:cs="Arial"/>
          <w:sz w:val="18"/>
          <w:szCs w:val="18"/>
        </w:rPr>
        <w:t xml:space="preserve"> SLP rozvaděči ve výměníkové stanici </w:t>
      </w:r>
      <w:proofErr w:type="gramStart"/>
      <w:r>
        <w:rPr>
          <w:rFonts w:cs="Arial"/>
          <w:sz w:val="18"/>
          <w:szCs w:val="18"/>
        </w:rPr>
        <w:t>č.17</w:t>
      </w:r>
      <w:proofErr w:type="gramEnd"/>
      <w:r>
        <w:rPr>
          <w:rFonts w:cs="Arial"/>
          <w:sz w:val="18"/>
          <w:szCs w:val="18"/>
        </w:rPr>
        <w:t>. Od výměníkové stanice bud</w:t>
      </w:r>
      <w:r w:rsidR="00965858">
        <w:rPr>
          <w:rFonts w:cs="Arial"/>
          <w:sz w:val="18"/>
          <w:szCs w:val="18"/>
        </w:rPr>
        <w:t>ou</w:t>
      </w:r>
      <w:r>
        <w:rPr>
          <w:rFonts w:cs="Arial"/>
          <w:sz w:val="18"/>
          <w:szCs w:val="18"/>
        </w:rPr>
        <w:t xml:space="preserve"> </w:t>
      </w:r>
      <w:r w:rsidR="00965858">
        <w:rPr>
          <w:rFonts w:cs="Arial"/>
          <w:sz w:val="18"/>
          <w:szCs w:val="18"/>
        </w:rPr>
        <w:t xml:space="preserve">v pískovém loži </w:t>
      </w:r>
      <w:r w:rsidRPr="00217D30">
        <w:rPr>
          <w:rFonts w:cs="Arial"/>
          <w:sz w:val="18"/>
          <w:szCs w:val="18"/>
        </w:rPr>
        <w:t>položen</w:t>
      </w:r>
      <w:r w:rsidR="00965858">
        <w:rPr>
          <w:rFonts w:cs="Arial"/>
          <w:sz w:val="18"/>
          <w:szCs w:val="18"/>
        </w:rPr>
        <w:t>y</w:t>
      </w:r>
      <w:r w:rsidRPr="00217D30">
        <w:rPr>
          <w:rFonts w:cs="Arial"/>
          <w:sz w:val="18"/>
          <w:szCs w:val="18"/>
        </w:rPr>
        <w:t xml:space="preserve"> </w:t>
      </w:r>
      <w:r w:rsidR="005578F1">
        <w:rPr>
          <w:rFonts w:cs="Arial"/>
          <w:sz w:val="18"/>
          <w:szCs w:val="18"/>
        </w:rPr>
        <w:t>2</w:t>
      </w:r>
      <w:r>
        <w:rPr>
          <w:rFonts w:cs="Arial"/>
          <w:sz w:val="18"/>
          <w:szCs w:val="18"/>
        </w:rPr>
        <w:t xml:space="preserve"> </w:t>
      </w:r>
      <w:r w:rsidRPr="00217D30">
        <w:rPr>
          <w:rFonts w:cs="Arial"/>
          <w:sz w:val="18"/>
          <w:szCs w:val="18"/>
        </w:rPr>
        <w:t>úložn</w:t>
      </w:r>
      <w:r w:rsidR="00965858">
        <w:rPr>
          <w:rFonts w:cs="Arial"/>
          <w:sz w:val="18"/>
          <w:szCs w:val="18"/>
        </w:rPr>
        <w:t>é</w:t>
      </w:r>
      <w:r w:rsidRPr="00217D30">
        <w:rPr>
          <w:rFonts w:cs="Arial"/>
          <w:sz w:val="18"/>
          <w:szCs w:val="18"/>
        </w:rPr>
        <w:t xml:space="preserve"> </w:t>
      </w:r>
      <w:r w:rsidR="00194C65">
        <w:rPr>
          <w:rFonts w:cs="Arial"/>
          <w:sz w:val="18"/>
          <w:szCs w:val="18"/>
        </w:rPr>
        <w:t xml:space="preserve">oranžové </w:t>
      </w:r>
      <w:r w:rsidRPr="00217D30">
        <w:rPr>
          <w:rFonts w:cs="Arial"/>
          <w:sz w:val="18"/>
          <w:szCs w:val="18"/>
        </w:rPr>
        <w:t>chráničk</w:t>
      </w:r>
      <w:r w:rsidR="00965858">
        <w:rPr>
          <w:rFonts w:cs="Arial"/>
          <w:sz w:val="18"/>
          <w:szCs w:val="18"/>
        </w:rPr>
        <w:t>y</w:t>
      </w:r>
      <w:r w:rsidRPr="00217D30">
        <w:rPr>
          <w:rFonts w:cs="Arial"/>
          <w:sz w:val="18"/>
          <w:szCs w:val="18"/>
        </w:rPr>
        <w:t xml:space="preserve"> HDPE 40</w:t>
      </w:r>
      <w:r w:rsidR="005578F1">
        <w:rPr>
          <w:rFonts w:cs="Arial"/>
          <w:sz w:val="18"/>
          <w:szCs w:val="18"/>
        </w:rPr>
        <w:t>/33</w:t>
      </w:r>
      <w:r w:rsidRPr="00217D30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(1x pro optický kabel MM 24 vláken</w:t>
      </w:r>
      <w:r w:rsidR="005578F1">
        <w:rPr>
          <w:rFonts w:cs="Arial"/>
          <w:sz w:val="18"/>
          <w:szCs w:val="18"/>
        </w:rPr>
        <w:t xml:space="preserve"> +</w:t>
      </w:r>
      <w:r>
        <w:rPr>
          <w:rFonts w:cs="Arial"/>
          <w:sz w:val="18"/>
          <w:szCs w:val="18"/>
        </w:rPr>
        <w:t xml:space="preserve"> </w:t>
      </w:r>
      <w:r w:rsidRPr="00217D30">
        <w:rPr>
          <w:rFonts w:cs="Arial"/>
          <w:sz w:val="18"/>
          <w:szCs w:val="18"/>
        </w:rPr>
        <w:t>1x rezerva</w:t>
      </w:r>
      <w:r>
        <w:rPr>
          <w:rFonts w:cs="Arial"/>
          <w:sz w:val="18"/>
          <w:szCs w:val="18"/>
        </w:rPr>
        <w:t xml:space="preserve">) </w:t>
      </w:r>
      <w:r w:rsidR="00B07B8C">
        <w:rPr>
          <w:rFonts w:cs="Arial"/>
          <w:sz w:val="18"/>
          <w:szCs w:val="18"/>
        </w:rPr>
        <w:t>k nově budovanému objektu ZZS</w:t>
      </w:r>
      <w:r w:rsidRPr="00217D30">
        <w:rPr>
          <w:rFonts w:cs="Arial"/>
          <w:sz w:val="18"/>
          <w:szCs w:val="18"/>
        </w:rPr>
        <w:t xml:space="preserve"> </w:t>
      </w:r>
      <w:proofErr w:type="gramStart"/>
      <w:r w:rsidRPr="00217D30">
        <w:rPr>
          <w:rFonts w:cs="Arial"/>
          <w:sz w:val="18"/>
          <w:szCs w:val="18"/>
        </w:rPr>
        <w:t>viz. zastavovací</w:t>
      </w:r>
      <w:proofErr w:type="gramEnd"/>
      <w:r w:rsidRPr="00217D30">
        <w:rPr>
          <w:rFonts w:cs="Arial"/>
          <w:sz w:val="18"/>
          <w:szCs w:val="18"/>
        </w:rPr>
        <w:t xml:space="preserve"> situace. </w:t>
      </w:r>
    </w:p>
    <w:p w:rsidR="00583962" w:rsidRDefault="00583962" w:rsidP="00583962">
      <w:pPr>
        <w:spacing w:line="276" w:lineRule="auto"/>
        <w:rPr>
          <w:rFonts w:cs="Arial"/>
          <w:sz w:val="18"/>
          <w:szCs w:val="18"/>
        </w:rPr>
      </w:pPr>
    </w:p>
    <w:p w:rsidR="00583962" w:rsidRDefault="00583962" w:rsidP="00583962">
      <w:pPr>
        <w:spacing w:line="276" w:lineRule="auto"/>
        <w:rPr>
          <w:rFonts w:cs="Arial"/>
          <w:sz w:val="18"/>
          <w:szCs w:val="18"/>
        </w:rPr>
      </w:pPr>
      <w:r w:rsidRPr="00217D30">
        <w:rPr>
          <w:rFonts w:cs="Arial"/>
          <w:sz w:val="18"/>
          <w:szCs w:val="18"/>
        </w:rPr>
        <w:t xml:space="preserve">Ve </w:t>
      </w:r>
      <w:r>
        <w:rPr>
          <w:rFonts w:cs="Arial"/>
          <w:sz w:val="18"/>
          <w:szCs w:val="18"/>
        </w:rPr>
        <w:t xml:space="preserve">výměníkové stanici bude využit stávající nástěnný rozvaděč, ve kterém se 24 </w:t>
      </w:r>
      <w:proofErr w:type="spellStart"/>
      <w:r>
        <w:rPr>
          <w:rFonts w:cs="Arial"/>
          <w:sz w:val="18"/>
          <w:szCs w:val="18"/>
        </w:rPr>
        <w:t>vl</w:t>
      </w:r>
      <w:proofErr w:type="spellEnd"/>
      <w:r>
        <w:rPr>
          <w:rFonts w:cs="Arial"/>
          <w:sz w:val="18"/>
          <w:szCs w:val="18"/>
        </w:rPr>
        <w:t xml:space="preserve">. </w:t>
      </w:r>
      <w:proofErr w:type="spellStart"/>
      <w:r w:rsidR="00C208BE">
        <w:rPr>
          <w:rFonts w:cs="Arial"/>
          <w:sz w:val="18"/>
          <w:szCs w:val="18"/>
        </w:rPr>
        <w:t>opt</w:t>
      </w:r>
      <w:proofErr w:type="spellEnd"/>
      <w:r w:rsidR="00C208BE">
        <w:rPr>
          <w:rFonts w:cs="Arial"/>
          <w:sz w:val="18"/>
          <w:szCs w:val="18"/>
        </w:rPr>
        <w:t xml:space="preserve">. </w:t>
      </w:r>
      <w:r>
        <w:rPr>
          <w:rFonts w:cs="Arial"/>
          <w:sz w:val="18"/>
          <w:szCs w:val="18"/>
        </w:rPr>
        <w:t xml:space="preserve">kabel přípojky ukončí </w:t>
      </w:r>
      <w:r w:rsidR="00A42B40">
        <w:rPr>
          <w:rFonts w:cs="Arial"/>
          <w:sz w:val="18"/>
          <w:szCs w:val="18"/>
        </w:rPr>
        <w:t>v</w:t>
      </w:r>
      <w:r>
        <w:rPr>
          <w:rFonts w:cs="Arial"/>
          <w:sz w:val="18"/>
          <w:szCs w:val="18"/>
        </w:rPr>
        <w:t xml:space="preserve"> novém </w:t>
      </w:r>
      <w:proofErr w:type="spellStart"/>
      <w:r>
        <w:rPr>
          <w:rFonts w:cs="Arial"/>
          <w:sz w:val="18"/>
          <w:szCs w:val="18"/>
        </w:rPr>
        <w:t>patchpanelu</w:t>
      </w:r>
      <w:proofErr w:type="spellEnd"/>
      <w:r w:rsidR="00C208BE">
        <w:rPr>
          <w:rFonts w:cs="Arial"/>
          <w:sz w:val="18"/>
          <w:szCs w:val="18"/>
        </w:rPr>
        <w:t xml:space="preserve"> 24 portů</w:t>
      </w:r>
      <w:r>
        <w:rPr>
          <w:rFonts w:cs="Arial"/>
          <w:sz w:val="18"/>
          <w:szCs w:val="18"/>
        </w:rPr>
        <w:t>.</w:t>
      </w:r>
      <w:r w:rsidRPr="00217D30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V 1. etapě je v technické místnosti budovy ZZS navrženo zřídit</w:t>
      </w:r>
      <w:r w:rsidRPr="00217D30">
        <w:rPr>
          <w:rFonts w:cs="Arial"/>
          <w:sz w:val="18"/>
          <w:szCs w:val="18"/>
        </w:rPr>
        <w:t xml:space="preserve"> nástěnný účastnický rozvaděč</w:t>
      </w:r>
      <w:r>
        <w:rPr>
          <w:rFonts w:cs="Arial"/>
          <w:sz w:val="18"/>
          <w:szCs w:val="18"/>
        </w:rPr>
        <w:t xml:space="preserve"> UR</w:t>
      </w:r>
      <w:r w:rsidRPr="00217D30">
        <w:rPr>
          <w:rFonts w:cs="Arial"/>
          <w:sz w:val="18"/>
          <w:szCs w:val="18"/>
        </w:rPr>
        <w:t xml:space="preserve">, </w:t>
      </w:r>
      <w:r>
        <w:rPr>
          <w:rFonts w:cs="Arial"/>
          <w:sz w:val="18"/>
          <w:szCs w:val="18"/>
        </w:rPr>
        <w:t xml:space="preserve">ve kterém bude </w:t>
      </w:r>
      <w:r w:rsidRPr="00217D30">
        <w:rPr>
          <w:rFonts w:cs="Arial"/>
          <w:sz w:val="18"/>
          <w:szCs w:val="18"/>
        </w:rPr>
        <w:t xml:space="preserve">zafouknutý optický kabel </w:t>
      </w:r>
      <w:r>
        <w:rPr>
          <w:rFonts w:cs="Arial"/>
          <w:sz w:val="18"/>
          <w:szCs w:val="18"/>
        </w:rPr>
        <w:t xml:space="preserve">ukončen opět </w:t>
      </w:r>
      <w:r w:rsidR="00A42B40">
        <w:rPr>
          <w:rFonts w:cs="Arial"/>
          <w:sz w:val="18"/>
          <w:szCs w:val="18"/>
        </w:rPr>
        <w:t>v</w:t>
      </w:r>
      <w:r w:rsidR="00C208BE">
        <w:rPr>
          <w:rFonts w:cs="Arial"/>
          <w:sz w:val="18"/>
          <w:szCs w:val="18"/>
        </w:rPr>
        <w:t> </w:t>
      </w:r>
      <w:proofErr w:type="spellStart"/>
      <w:r>
        <w:rPr>
          <w:rFonts w:cs="Arial"/>
          <w:sz w:val="18"/>
          <w:szCs w:val="18"/>
        </w:rPr>
        <w:t>patchpanelu</w:t>
      </w:r>
      <w:proofErr w:type="spellEnd"/>
      <w:r w:rsidR="00C208BE">
        <w:rPr>
          <w:rFonts w:cs="Arial"/>
          <w:sz w:val="18"/>
          <w:szCs w:val="18"/>
        </w:rPr>
        <w:t xml:space="preserve"> 24p</w:t>
      </w:r>
      <w:r>
        <w:rPr>
          <w:rFonts w:cs="Arial"/>
          <w:sz w:val="18"/>
          <w:szCs w:val="18"/>
        </w:rPr>
        <w:t xml:space="preserve">. Bude se jednat o 19´´ nástěnný </w:t>
      </w:r>
      <w:proofErr w:type="spellStart"/>
      <w:r>
        <w:rPr>
          <w:rFonts w:cs="Arial"/>
          <w:sz w:val="18"/>
          <w:szCs w:val="18"/>
        </w:rPr>
        <w:t>rack</w:t>
      </w:r>
      <w:proofErr w:type="spellEnd"/>
      <w:r>
        <w:rPr>
          <w:rFonts w:cs="Arial"/>
          <w:sz w:val="18"/>
          <w:szCs w:val="18"/>
        </w:rPr>
        <w:t xml:space="preserve"> </w:t>
      </w:r>
      <w:proofErr w:type="spellStart"/>
      <w:r>
        <w:rPr>
          <w:rFonts w:cs="Arial"/>
          <w:sz w:val="18"/>
          <w:szCs w:val="18"/>
        </w:rPr>
        <w:t>š</w:t>
      </w:r>
      <w:proofErr w:type="spellEnd"/>
      <w:r>
        <w:rPr>
          <w:rFonts w:cs="Arial"/>
          <w:sz w:val="18"/>
          <w:szCs w:val="18"/>
        </w:rPr>
        <w:t>. 600mm, hl. 395mm a výšky 500mm)</w:t>
      </w:r>
      <w:r w:rsidR="00B07B8C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V dalších etapách budou zřízeny účastnické rozvaděče v ostatních objektech (objekt MP + JSDH Ostrov a objekt HZS Karlovy Vary) a propojeny odpovídajícím počtem optických vláken z UR v ZZS.</w:t>
      </w:r>
      <w:r w:rsidRPr="00414F44">
        <w:rPr>
          <w:rFonts w:cs="Arial"/>
          <w:sz w:val="18"/>
          <w:szCs w:val="18"/>
        </w:rPr>
        <w:t xml:space="preserve"> </w:t>
      </w:r>
      <w:r w:rsidR="00B07B8C">
        <w:rPr>
          <w:rFonts w:cs="Arial"/>
          <w:sz w:val="18"/>
          <w:szCs w:val="18"/>
        </w:rPr>
        <w:t>V případě potřeby může být v rezervní trubce HDPE od VSč.17 zafouknut i nový kabel.</w:t>
      </w:r>
    </w:p>
    <w:p w:rsidR="00B07B8C" w:rsidRDefault="00B07B8C" w:rsidP="00583962">
      <w:pPr>
        <w:spacing w:line="276" w:lineRule="auto"/>
        <w:rPr>
          <w:rFonts w:cs="Arial"/>
          <w:sz w:val="18"/>
          <w:szCs w:val="18"/>
        </w:rPr>
      </w:pPr>
    </w:p>
    <w:p w:rsidR="00583962" w:rsidRPr="006E0D0F" w:rsidRDefault="00583962" w:rsidP="00583962">
      <w:pPr>
        <w:spacing w:line="276" w:lineRule="auto"/>
        <w:rPr>
          <w:rFonts w:cs="Arial"/>
          <w:sz w:val="18"/>
          <w:szCs w:val="18"/>
        </w:rPr>
      </w:pPr>
      <w:r w:rsidRPr="00217D30">
        <w:rPr>
          <w:rFonts w:cs="Arial"/>
          <w:sz w:val="18"/>
          <w:szCs w:val="18"/>
        </w:rPr>
        <w:t xml:space="preserve">K ÚR </w:t>
      </w:r>
      <w:r w:rsidR="00B07B8C">
        <w:rPr>
          <w:rFonts w:cs="Arial"/>
          <w:sz w:val="18"/>
          <w:szCs w:val="18"/>
        </w:rPr>
        <w:t xml:space="preserve">v technické místnosti ZZS </w:t>
      </w:r>
      <w:r w:rsidRPr="00217D30">
        <w:rPr>
          <w:rFonts w:cs="Arial"/>
          <w:sz w:val="18"/>
          <w:szCs w:val="18"/>
        </w:rPr>
        <w:t>bude umožněn přístup pro nutné revize.</w:t>
      </w:r>
    </w:p>
    <w:p w:rsidR="00C208BE" w:rsidRDefault="00C208BE" w:rsidP="00C208BE">
      <w:pPr>
        <w:spacing w:after="60" w:line="240" w:lineRule="exact"/>
        <w:rPr>
          <w:sz w:val="18"/>
          <w:szCs w:val="18"/>
        </w:rPr>
      </w:pPr>
    </w:p>
    <w:p w:rsidR="00421EB4" w:rsidRPr="00C208BE" w:rsidRDefault="00C208BE" w:rsidP="00C208BE">
      <w:pPr>
        <w:spacing w:after="60" w:line="240" w:lineRule="exact"/>
        <w:rPr>
          <w:sz w:val="18"/>
          <w:szCs w:val="18"/>
        </w:rPr>
      </w:pPr>
      <w:r w:rsidRPr="00851489">
        <w:rPr>
          <w:sz w:val="18"/>
          <w:szCs w:val="18"/>
        </w:rPr>
        <w:t>Před zahájením výkopových prací je třeba zajistit vytýčení inženýrských sítí.</w:t>
      </w:r>
    </w:p>
    <w:p w:rsidR="00C208BE" w:rsidRDefault="00C208BE" w:rsidP="00C208BE">
      <w:pPr>
        <w:spacing w:after="60" w:line="240" w:lineRule="exact"/>
        <w:rPr>
          <w:rFonts w:cs="Arial"/>
          <w:sz w:val="18"/>
          <w:szCs w:val="18"/>
        </w:rPr>
      </w:pPr>
    </w:p>
    <w:p w:rsidR="00C208BE" w:rsidRDefault="006E0D0F" w:rsidP="00C208BE">
      <w:pPr>
        <w:spacing w:after="60" w:line="240" w:lineRule="exact"/>
        <w:rPr>
          <w:sz w:val="18"/>
          <w:szCs w:val="18"/>
        </w:rPr>
      </w:pPr>
      <w:r w:rsidRPr="00217D30">
        <w:rPr>
          <w:rFonts w:cs="Arial"/>
          <w:sz w:val="18"/>
          <w:szCs w:val="18"/>
        </w:rPr>
        <w:t>Trasa přípojky</w:t>
      </w:r>
      <w:r w:rsidR="00965858">
        <w:rPr>
          <w:rFonts w:cs="Arial"/>
          <w:sz w:val="18"/>
          <w:szCs w:val="18"/>
        </w:rPr>
        <w:t xml:space="preserve"> SLP</w:t>
      </w:r>
      <w:r w:rsidRPr="00217D30">
        <w:rPr>
          <w:rFonts w:cs="Arial"/>
          <w:sz w:val="18"/>
          <w:szCs w:val="18"/>
        </w:rPr>
        <w:t xml:space="preserve"> povede</w:t>
      </w:r>
      <w:r>
        <w:rPr>
          <w:rFonts w:cs="Arial"/>
          <w:sz w:val="18"/>
          <w:szCs w:val="18"/>
        </w:rPr>
        <w:t xml:space="preserve"> </w:t>
      </w:r>
      <w:r w:rsidR="00965858">
        <w:rPr>
          <w:rFonts w:cs="Arial"/>
          <w:sz w:val="18"/>
          <w:szCs w:val="18"/>
        </w:rPr>
        <w:t xml:space="preserve">v </w:t>
      </w:r>
      <w:r>
        <w:rPr>
          <w:rFonts w:cs="Arial"/>
          <w:sz w:val="18"/>
          <w:szCs w:val="18"/>
        </w:rPr>
        <w:t>samostatném výkopu</w:t>
      </w:r>
      <w:r w:rsidR="00965858">
        <w:rPr>
          <w:rFonts w:cs="Arial"/>
          <w:sz w:val="18"/>
          <w:szCs w:val="18"/>
        </w:rPr>
        <w:t xml:space="preserve"> a přibližně polovinou své délky pak souběžně s výkopem h</w:t>
      </w:r>
      <w:r>
        <w:rPr>
          <w:rFonts w:cs="Arial"/>
          <w:sz w:val="18"/>
          <w:szCs w:val="18"/>
        </w:rPr>
        <w:t>orkovo</w:t>
      </w:r>
      <w:r w:rsidR="00965858">
        <w:rPr>
          <w:rFonts w:cs="Arial"/>
          <w:sz w:val="18"/>
          <w:szCs w:val="18"/>
        </w:rPr>
        <w:t xml:space="preserve">du (pláště chrániček musí být půdorysně vzdáleny min. 0,8m </w:t>
      </w:r>
      <w:proofErr w:type="gramStart"/>
      <w:r w:rsidR="00965858">
        <w:rPr>
          <w:rFonts w:cs="Arial"/>
          <w:sz w:val="18"/>
          <w:szCs w:val="18"/>
        </w:rPr>
        <w:t>viz</w:t>
      </w:r>
      <w:r w:rsidR="00194C65">
        <w:rPr>
          <w:rFonts w:cs="Arial"/>
          <w:sz w:val="18"/>
          <w:szCs w:val="18"/>
        </w:rPr>
        <w:t>.</w:t>
      </w:r>
      <w:r w:rsidR="00965858">
        <w:rPr>
          <w:rFonts w:cs="Arial"/>
          <w:sz w:val="18"/>
          <w:szCs w:val="18"/>
        </w:rPr>
        <w:t xml:space="preserve"> řez</w:t>
      </w:r>
      <w:proofErr w:type="gramEnd"/>
      <w:r w:rsidR="00965858">
        <w:rPr>
          <w:rFonts w:cs="Arial"/>
          <w:sz w:val="18"/>
          <w:szCs w:val="18"/>
        </w:rPr>
        <w:t>).</w:t>
      </w:r>
      <w:r>
        <w:rPr>
          <w:rFonts w:cs="Arial"/>
          <w:sz w:val="18"/>
          <w:szCs w:val="18"/>
        </w:rPr>
        <w:t xml:space="preserve"> </w:t>
      </w:r>
      <w:r w:rsidR="00194C65">
        <w:rPr>
          <w:rFonts w:cs="Arial"/>
          <w:sz w:val="18"/>
          <w:szCs w:val="18"/>
        </w:rPr>
        <w:t>Šířka rýhy postačí cca 0,35m, hloubka v prostoru zeleně min. 0,8m (krytí chráničky min. 0,6m), pod zpevněnou plochou u garáže</w:t>
      </w:r>
      <w:r w:rsidR="00A42B40">
        <w:rPr>
          <w:rFonts w:cs="Arial"/>
          <w:sz w:val="18"/>
          <w:szCs w:val="18"/>
        </w:rPr>
        <w:t xml:space="preserve"> ZZS</w:t>
      </w:r>
      <w:r w:rsidR="00194C65">
        <w:rPr>
          <w:rFonts w:cs="Arial"/>
          <w:sz w:val="18"/>
          <w:szCs w:val="18"/>
        </w:rPr>
        <w:t xml:space="preserve"> 1,1m a pod vozovkou cca 1,2m</w:t>
      </w:r>
      <w:r w:rsidR="006B0F04">
        <w:rPr>
          <w:rFonts w:cs="Arial"/>
          <w:sz w:val="18"/>
          <w:szCs w:val="18"/>
        </w:rPr>
        <w:t xml:space="preserve"> (v obou případech je krytí min. 0,9m). Výkopek bude ukládán podél rýhy a později použit k zahrnutí. </w:t>
      </w:r>
      <w:r w:rsidR="00421EB4">
        <w:rPr>
          <w:rFonts w:cs="Arial"/>
          <w:sz w:val="18"/>
          <w:szCs w:val="18"/>
        </w:rPr>
        <w:t>Přebytečný výkopek bude odvezen na skládku.</w:t>
      </w:r>
      <w:r w:rsidR="006B0F04">
        <w:rPr>
          <w:rFonts w:cs="Arial"/>
          <w:sz w:val="18"/>
          <w:szCs w:val="18"/>
        </w:rPr>
        <w:t xml:space="preserve"> Přes asfaltovou vozovku bude proveden překop po polovinách. Překop bude řeš</w:t>
      </w:r>
      <w:r w:rsidR="00A42B40">
        <w:rPr>
          <w:rFonts w:cs="Arial"/>
          <w:sz w:val="18"/>
          <w:szCs w:val="18"/>
        </w:rPr>
        <w:t>en souběžně s trasou horkovodu</w:t>
      </w:r>
      <w:r w:rsidR="006B0F04">
        <w:rPr>
          <w:rFonts w:cs="Arial"/>
          <w:sz w:val="18"/>
          <w:szCs w:val="18"/>
        </w:rPr>
        <w:t>.</w:t>
      </w:r>
      <w:r w:rsidR="00421EB4">
        <w:rPr>
          <w:rFonts w:cs="Arial"/>
          <w:sz w:val="18"/>
          <w:szCs w:val="18"/>
        </w:rPr>
        <w:t xml:space="preserve"> V místě překopu musí být obnoveny vrstvy komunikace (40mm asfaltový beton, 80mm obalové kamenivo středně</w:t>
      </w:r>
      <w:r w:rsidR="00583962">
        <w:rPr>
          <w:rFonts w:cs="Arial"/>
          <w:sz w:val="18"/>
          <w:szCs w:val="18"/>
        </w:rPr>
        <w:t xml:space="preserve"> </w:t>
      </w:r>
      <w:r w:rsidR="00421EB4">
        <w:rPr>
          <w:rFonts w:cs="Arial"/>
          <w:sz w:val="18"/>
          <w:szCs w:val="18"/>
        </w:rPr>
        <w:t xml:space="preserve">zrnné, 150mm mechanicky zpevněné kamenivo, 250mm </w:t>
      </w:r>
      <w:proofErr w:type="spellStart"/>
      <w:r w:rsidR="00421EB4">
        <w:rPr>
          <w:rFonts w:cs="Arial"/>
          <w:sz w:val="18"/>
          <w:szCs w:val="18"/>
        </w:rPr>
        <w:t>štěrkodrť</w:t>
      </w:r>
      <w:proofErr w:type="spellEnd"/>
      <w:r w:rsidR="00421EB4">
        <w:rPr>
          <w:rFonts w:cs="Arial"/>
          <w:sz w:val="18"/>
          <w:szCs w:val="18"/>
        </w:rPr>
        <w:t>, dále hutněný výkopek s výstražnou fólií a</w:t>
      </w:r>
      <w:r w:rsidR="00A42B40">
        <w:rPr>
          <w:rFonts w:cs="Arial"/>
          <w:sz w:val="18"/>
          <w:szCs w:val="18"/>
        </w:rPr>
        <w:t xml:space="preserve"> hutněné</w:t>
      </w:r>
      <w:r w:rsidR="00421EB4">
        <w:rPr>
          <w:rFonts w:cs="Arial"/>
          <w:sz w:val="18"/>
          <w:szCs w:val="18"/>
        </w:rPr>
        <w:t xml:space="preserve"> pískové lože).</w:t>
      </w:r>
      <w:r w:rsidR="00C208BE" w:rsidRPr="00C208BE">
        <w:rPr>
          <w:sz w:val="18"/>
          <w:szCs w:val="18"/>
        </w:rPr>
        <w:t xml:space="preserve"> </w:t>
      </w:r>
    </w:p>
    <w:p w:rsidR="00C208BE" w:rsidRPr="00851489" w:rsidRDefault="00C208BE" w:rsidP="00C208BE">
      <w:pPr>
        <w:spacing w:after="60" w:line="240" w:lineRule="exact"/>
        <w:rPr>
          <w:sz w:val="18"/>
          <w:szCs w:val="18"/>
        </w:rPr>
      </w:pPr>
      <w:r>
        <w:rPr>
          <w:sz w:val="18"/>
          <w:szCs w:val="18"/>
        </w:rPr>
        <w:t>Hloubka výkopu bude přizpůsobena dle podmínek na stavbě, musí být však zajištěno minimální krytí chrániček.</w:t>
      </w:r>
    </w:p>
    <w:p w:rsidR="00421EB4" w:rsidRDefault="00421EB4" w:rsidP="006E0D0F">
      <w:pPr>
        <w:spacing w:line="276" w:lineRule="auto"/>
        <w:rPr>
          <w:rFonts w:cs="Arial"/>
          <w:sz w:val="18"/>
          <w:szCs w:val="18"/>
        </w:rPr>
      </w:pPr>
    </w:p>
    <w:p w:rsidR="00965858" w:rsidRDefault="00583962" w:rsidP="006E0D0F">
      <w:pPr>
        <w:spacing w:line="276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Chráničky b</w:t>
      </w:r>
      <w:r w:rsidR="00194C65">
        <w:rPr>
          <w:rFonts w:cs="Arial"/>
          <w:sz w:val="18"/>
          <w:szCs w:val="18"/>
        </w:rPr>
        <w:t xml:space="preserve">udou </w:t>
      </w:r>
      <w:r>
        <w:rPr>
          <w:rFonts w:cs="Arial"/>
          <w:sz w:val="18"/>
          <w:szCs w:val="18"/>
        </w:rPr>
        <w:t xml:space="preserve">ve výkopu </w:t>
      </w:r>
      <w:r w:rsidR="00194C65">
        <w:rPr>
          <w:rFonts w:cs="Arial"/>
          <w:sz w:val="18"/>
          <w:szCs w:val="18"/>
        </w:rPr>
        <w:t xml:space="preserve">uloženy v pískovém loži (10cm pod a 10cm nad), </w:t>
      </w:r>
      <w:r w:rsidR="00421EB4">
        <w:rPr>
          <w:rFonts w:cs="Arial"/>
          <w:sz w:val="18"/>
          <w:szCs w:val="18"/>
        </w:rPr>
        <w:t xml:space="preserve">poté bude následovat </w:t>
      </w:r>
      <w:r w:rsidR="00A42B40">
        <w:rPr>
          <w:rFonts w:cs="Arial"/>
          <w:sz w:val="18"/>
          <w:szCs w:val="18"/>
        </w:rPr>
        <w:t xml:space="preserve">hutněný </w:t>
      </w:r>
      <w:r w:rsidR="00421EB4">
        <w:rPr>
          <w:rFonts w:cs="Arial"/>
          <w:sz w:val="18"/>
          <w:szCs w:val="18"/>
        </w:rPr>
        <w:t xml:space="preserve">zásyp. </w:t>
      </w:r>
      <w:r w:rsidR="00194C65">
        <w:rPr>
          <w:rFonts w:cs="Arial"/>
          <w:sz w:val="18"/>
          <w:szCs w:val="18"/>
        </w:rPr>
        <w:t>20 – 30 cm nad vrcholem chráničky bude uložena oranžová výstražná fólie (přesah min. 40mm z obou stran chrániček</w:t>
      </w:r>
      <w:r w:rsidR="00421EB4">
        <w:rPr>
          <w:rFonts w:cs="Arial"/>
          <w:sz w:val="18"/>
          <w:szCs w:val="18"/>
        </w:rPr>
        <w:t>)</w:t>
      </w:r>
      <w:r w:rsidR="00194C65">
        <w:rPr>
          <w:rFonts w:cs="Arial"/>
          <w:sz w:val="18"/>
          <w:szCs w:val="18"/>
        </w:rPr>
        <w:t xml:space="preserve">. </w:t>
      </w:r>
      <w:r w:rsidR="00421EB4">
        <w:rPr>
          <w:rFonts w:cs="Arial"/>
          <w:sz w:val="18"/>
          <w:szCs w:val="18"/>
        </w:rPr>
        <w:t xml:space="preserve">Vrstvy zásypu budou hutněny po max. 30cm. Trubky HDPE 40/33 pod asfaltovou komunikací budou vloženy do </w:t>
      </w:r>
      <w:proofErr w:type="spellStart"/>
      <w:r w:rsidR="00421EB4">
        <w:rPr>
          <w:rFonts w:cs="Arial"/>
          <w:sz w:val="18"/>
          <w:szCs w:val="18"/>
        </w:rPr>
        <w:t>korugované</w:t>
      </w:r>
      <w:proofErr w:type="spellEnd"/>
      <w:r w:rsidR="00421EB4">
        <w:rPr>
          <w:rFonts w:cs="Arial"/>
          <w:sz w:val="18"/>
          <w:szCs w:val="18"/>
        </w:rPr>
        <w:t xml:space="preserve"> chráničky pr.110mm a zatěsněny. V případě potřeby bude možné skrz chráničku protáhnout další kabeláž.</w:t>
      </w:r>
    </w:p>
    <w:p w:rsidR="005578F1" w:rsidRDefault="005578F1" w:rsidP="00953994">
      <w:pPr>
        <w:spacing w:after="60" w:line="240" w:lineRule="exact"/>
        <w:rPr>
          <w:sz w:val="18"/>
          <w:szCs w:val="18"/>
        </w:rPr>
      </w:pPr>
    </w:p>
    <w:p w:rsidR="00A42B40" w:rsidRDefault="00C208BE" w:rsidP="00953994">
      <w:pPr>
        <w:spacing w:after="60" w:line="240" w:lineRule="exact"/>
        <w:rPr>
          <w:sz w:val="18"/>
          <w:szCs w:val="18"/>
        </w:rPr>
      </w:pPr>
      <w:r w:rsidRPr="00851489">
        <w:rPr>
          <w:sz w:val="18"/>
          <w:szCs w:val="18"/>
        </w:rPr>
        <w:t xml:space="preserve">Kabely budou uloženy v souladu s ČSN 736005. K oddělení SLP a NN rozvodů ve společném výkopu musí být použita dostatečná vzdálenost, případně vložené cihly. </w:t>
      </w:r>
      <w:r w:rsidR="00A42B40">
        <w:rPr>
          <w:sz w:val="18"/>
          <w:szCs w:val="18"/>
        </w:rPr>
        <w:t xml:space="preserve">V trase výkopu je nutné se </w:t>
      </w:r>
      <w:proofErr w:type="spellStart"/>
      <w:r w:rsidR="00A42B40">
        <w:rPr>
          <w:sz w:val="18"/>
          <w:szCs w:val="18"/>
        </w:rPr>
        <w:t>vykřížit</w:t>
      </w:r>
      <w:proofErr w:type="spellEnd"/>
      <w:r w:rsidR="00A42B40">
        <w:rPr>
          <w:sz w:val="18"/>
          <w:szCs w:val="18"/>
        </w:rPr>
        <w:t xml:space="preserve"> s několika vedeními, jejich poloha je zanesena do situace. Jedná se o kabel NN podél výměníkové stanice, dále o kabel VO podél chodníku a kabel ČRA. </w:t>
      </w:r>
      <w:r w:rsidR="00EC1ECB">
        <w:rPr>
          <w:sz w:val="18"/>
          <w:szCs w:val="18"/>
        </w:rPr>
        <w:t>Nově uložená optická trasa je odolná vůči rušení, z hlediska mechanické ochrany je vhodné rozvody v místě křížení oddělit např. vyskládanými cihlami.</w:t>
      </w:r>
    </w:p>
    <w:p w:rsidR="00953994" w:rsidRPr="00C208BE" w:rsidRDefault="00EC1ECB" w:rsidP="00953994">
      <w:pPr>
        <w:spacing w:after="60" w:line="240" w:lineRule="exact"/>
        <w:rPr>
          <w:rFonts w:cs="Arial"/>
          <w:sz w:val="18"/>
          <w:szCs w:val="18"/>
        </w:rPr>
      </w:pPr>
      <w:r w:rsidRPr="00EC1ECB">
        <w:rPr>
          <w:rFonts w:cs="Arial"/>
          <w:sz w:val="18"/>
          <w:szCs w:val="18"/>
        </w:rPr>
        <w:t xml:space="preserve">V místě křížení s rozvody ČRA </w:t>
      </w:r>
      <w:r w:rsidR="00C208BE">
        <w:rPr>
          <w:rFonts w:cs="Arial"/>
          <w:sz w:val="18"/>
          <w:szCs w:val="18"/>
        </w:rPr>
        <w:t xml:space="preserve">je nutné splnit podmínky uvedené </w:t>
      </w:r>
      <w:proofErr w:type="gramStart"/>
      <w:r w:rsidR="00C208BE">
        <w:rPr>
          <w:rFonts w:cs="Arial"/>
          <w:sz w:val="18"/>
          <w:szCs w:val="18"/>
        </w:rPr>
        <w:t>ve ,,Vyjádření</w:t>
      </w:r>
      <w:proofErr w:type="gramEnd"/>
      <w:r w:rsidR="00C208BE">
        <w:rPr>
          <w:rFonts w:cs="Arial"/>
          <w:sz w:val="18"/>
          <w:szCs w:val="18"/>
        </w:rPr>
        <w:t xml:space="preserve"> k existenci podzemních a nadzemních sítí spol. České Radiokomunikace, a.s.“, které je přiloženo na konci této TZ.</w:t>
      </w:r>
    </w:p>
    <w:p w:rsidR="00A235AB" w:rsidRPr="00851489" w:rsidRDefault="00953994" w:rsidP="00953994">
      <w:pPr>
        <w:spacing w:after="60" w:line="240" w:lineRule="exact"/>
        <w:rPr>
          <w:sz w:val="18"/>
          <w:szCs w:val="18"/>
        </w:rPr>
      </w:pPr>
      <w:r w:rsidRPr="00851489">
        <w:rPr>
          <w:sz w:val="18"/>
          <w:szCs w:val="18"/>
        </w:rPr>
        <w:t xml:space="preserve">Při souběhu a křížení s ostatními inženýrskými sítěmi je třeba dodržet předepsané svislé a vodorovné vzdálenosti. </w:t>
      </w:r>
    </w:p>
    <w:p w:rsidR="00A235AB" w:rsidRPr="00851489" w:rsidRDefault="00953994" w:rsidP="00953994">
      <w:pPr>
        <w:spacing w:after="60" w:line="240" w:lineRule="exact"/>
        <w:rPr>
          <w:sz w:val="18"/>
          <w:szCs w:val="18"/>
        </w:rPr>
      </w:pPr>
      <w:r w:rsidRPr="00851489">
        <w:rPr>
          <w:sz w:val="18"/>
          <w:szCs w:val="18"/>
        </w:rPr>
        <w:t xml:space="preserve">Chráničky je třeba utěsnit na koncích proti vnikání vody a drobných nečistot. </w:t>
      </w:r>
    </w:p>
    <w:p w:rsidR="00C208BE" w:rsidRDefault="00953994" w:rsidP="00953994">
      <w:pPr>
        <w:spacing w:after="60" w:line="240" w:lineRule="exact"/>
        <w:rPr>
          <w:sz w:val="18"/>
          <w:szCs w:val="18"/>
        </w:rPr>
      </w:pPr>
      <w:r w:rsidRPr="00851489">
        <w:rPr>
          <w:sz w:val="18"/>
          <w:szCs w:val="18"/>
        </w:rPr>
        <w:lastRenderedPageBreak/>
        <w:t>Pro vstup kabelů do objektu budou chráničky a zemní kabely ohnuty s poloměrem cca 1m směrem vzhůru a vyvedeny z</w:t>
      </w:r>
      <w:r w:rsidR="006A527D">
        <w:rPr>
          <w:sz w:val="18"/>
          <w:szCs w:val="18"/>
        </w:rPr>
        <w:t> podlahy u</w:t>
      </w:r>
      <w:r w:rsidRPr="00851489">
        <w:rPr>
          <w:sz w:val="18"/>
          <w:szCs w:val="18"/>
        </w:rPr>
        <w:t xml:space="preserve"> </w:t>
      </w:r>
      <w:r w:rsidR="00A235AB" w:rsidRPr="00851489">
        <w:rPr>
          <w:sz w:val="18"/>
          <w:szCs w:val="18"/>
        </w:rPr>
        <w:t>stěn</w:t>
      </w:r>
      <w:r w:rsidR="006A527D">
        <w:rPr>
          <w:sz w:val="18"/>
          <w:szCs w:val="18"/>
        </w:rPr>
        <w:t>y</w:t>
      </w:r>
      <w:r w:rsidR="00FE3693">
        <w:rPr>
          <w:sz w:val="18"/>
          <w:szCs w:val="18"/>
        </w:rPr>
        <w:t xml:space="preserve">. Chráničky budou ukončeny </w:t>
      </w:r>
      <w:r w:rsidR="006A527D">
        <w:rPr>
          <w:sz w:val="18"/>
          <w:szCs w:val="18"/>
        </w:rPr>
        <w:t>u podlahy</w:t>
      </w:r>
      <w:r w:rsidR="001E2ECA" w:rsidRPr="00851489">
        <w:rPr>
          <w:sz w:val="18"/>
          <w:szCs w:val="18"/>
        </w:rPr>
        <w:t xml:space="preserve"> </w:t>
      </w:r>
      <w:r w:rsidR="00C208BE">
        <w:rPr>
          <w:sz w:val="18"/>
          <w:szCs w:val="18"/>
        </w:rPr>
        <w:t>a opatřeny ucpávkami.</w:t>
      </w:r>
    </w:p>
    <w:p w:rsidR="00953994" w:rsidRPr="00851489" w:rsidRDefault="00953994" w:rsidP="00953994">
      <w:pPr>
        <w:spacing w:after="60" w:line="240" w:lineRule="exact"/>
        <w:rPr>
          <w:sz w:val="18"/>
          <w:szCs w:val="18"/>
        </w:rPr>
      </w:pPr>
    </w:p>
    <w:p w:rsidR="00953994" w:rsidRPr="00851489" w:rsidRDefault="00953994" w:rsidP="00953994">
      <w:pPr>
        <w:spacing w:after="60" w:line="240" w:lineRule="exact"/>
        <w:rPr>
          <w:sz w:val="18"/>
          <w:szCs w:val="18"/>
        </w:rPr>
      </w:pPr>
    </w:p>
    <w:p w:rsidR="00953994" w:rsidRPr="00851489" w:rsidRDefault="00953994" w:rsidP="00953994">
      <w:pPr>
        <w:pStyle w:val="TCRTITLENUM1"/>
      </w:pPr>
      <w:bookmarkStart w:id="4" w:name="_Toc386367841"/>
      <w:bookmarkStart w:id="5" w:name="_Toc441149243"/>
      <w:r w:rsidRPr="00851489">
        <w:t>závěr</w:t>
      </w:r>
      <w:bookmarkEnd w:id="4"/>
      <w:bookmarkEnd w:id="5"/>
    </w:p>
    <w:p w:rsidR="00953994" w:rsidRPr="00851489" w:rsidRDefault="00953994" w:rsidP="00953994">
      <w:pPr>
        <w:spacing w:line="240" w:lineRule="auto"/>
        <w:rPr>
          <w:sz w:val="18"/>
          <w:szCs w:val="18"/>
        </w:rPr>
      </w:pPr>
      <w:r w:rsidRPr="00851489">
        <w:rPr>
          <w:sz w:val="18"/>
          <w:szCs w:val="18"/>
        </w:rPr>
        <w:t xml:space="preserve">Veškeré zařízení musí být v rámci dodávky v kompletním stavu a funkční. Součástí dodávky budou revizní zprávy a výkresy skutečného provedení. Všechny použité výrobky a materiály musí být 1. jakostní třídy a musí odpovídat požadavkům dle zák. č. 22/97 Sb. a souvisejícím nařízení vlády. </w:t>
      </w:r>
    </w:p>
    <w:p w:rsidR="00953994" w:rsidRPr="00851489" w:rsidRDefault="00953994" w:rsidP="00953994">
      <w:pPr>
        <w:spacing w:line="240" w:lineRule="auto"/>
        <w:rPr>
          <w:sz w:val="18"/>
          <w:szCs w:val="18"/>
        </w:rPr>
      </w:pPr>
    </w:p>
    <w:p w:rsidR="00953994" w:rsidRPr="00851489" w:rsidRDefault="00953994" w:rsidP="00953994">
      <w:pPr>
        <w:spacing w:line="240" w:lineRule="auto"/>
        <w:rPr>
          <w:sz w:val="18"/>
          <w:szCs w:val="18"/>
        </w:rPr>
      </w:pPr>
      <w:bookmarkStart w:id="6" w:name="_Toc162932471"/>
      <w:r w:rsidRPr="00851489">
        <w:rPr>
          <w:sz w:val="18"/>
          <w:szCs w:val="18"/>
        </w:rPr>
        <w:t>Před zahájením prací na dodávce a montáži zařízení je nutno provést ověření, zda skutečný stav na stavbě odpovídá výkresovému provedení. V případě nejasností v dokumentaci je nutno zastavit dodávku i montáž a tuto situaci řešit.</w:t>
      </w:r>
      <w:bookmarkEnd w:id="6"/>
      <w:r w:rsidRPr="00851489">
        <w:rPr>
          <w:sz w:val="18"/>
          <w:szCs w:val="18"/>
        </w:rPr>
        <w:t xml:space="preserve"> </w:t>
      </w:r>
    </w:p>
    <w:p w:rsidR="00953994" w:rsidRPr="00851489" w:rsidRDefault="00953994" w:rsidP="00953994">
      <w:pPr>
        <w:spacing w:line="240" w:lineRule="auto"/>
        <w:rPr>
          <w:sz w:val="18"/>
          <w:szCs w:val="18"/>
        </w:rPr>
      </w:pPr>
      <w:bookmarkStart w:id="7" w:name="_Toc162932472"/>
    </w:p>
    <w:p w:rsidR="00953994" w:rsidRPr="00851489" w:rsidRDefault="00953994" w:rsidP="00953994">
      <w:pPr>
        <w:spacing w:line="240" w:lineRule="auto"/>
        <w:rPr>
          <w:sz w:val="18"/>
          <w:szCs w:val="18"/>
        </w:rPr>
      </w:pPr>
      <w:r w:rsidRPr="00851489">
        <w:rPr>
          <w:sz w:val="18"/>
          <w:szCs w:val="18"/>
        </w:rPr>
        <w:t xml:space="preserve">Pokud budou dodavatelem stavby vybrány jiné systémy a komponenty, než jsou uvedeny v této dokumentaci, projektant nenese zodpovědnost za případné nesrovnalosti jednotlivých části projektu. </w:t>
      </w:r>
    </w:p>
    <w:p w:rsidR="00953994" w:rsidRPr="00851489" w:rsidRDefault="00953994" w:rsidP="00953994">
      <w:pPr>
        <w:spacing w:line="240" w:lineRule="auto"/>
        <w:rPr>
          <w:sz w:val="18"/>
          <w:szCs w:val="18"/>
        </w:rPr>
      </w:pPr>
    </w:p>
    <w:p w:rsidR="00953994" w:rsidRPr="00851489" w:rsidRDefault="00953994" w:rsidP="00953994">
      <w:pPr>
        <w:pStyle w:val="TCRTEXT"/>
        <w:rPr>
          <w:szCs w:val="18"/>
        </w:rPr>
      </w:pPr>
      <w:r w:rsidRPr="00851489">
        <w:rPr>
          <w:szCs w:val="18"/>
        </w:rPr>
        <w:t>Všechny zákony, nařízení vlády, vyhlášky, normativy, normy jsou uvažovány v posledním platném znění.</w:t>
      </w:r>
      <w:bookmarkEnd w:id="7"/>
    </w:p>
    <w:p w:rsidR="00953994" w:rsidRPr="00851489" w:rsidRDefault="00953994" w:rsidP="00953994">
      <w:pPr>
        <w:pStyle w:val="TCRTEXT"/>
      </w:pPr>
    </w:p>
    <w:p w:rsidR="001825D4" w:rsidRPr="001825D4" w:rsidRDefault="001825D4" w:rsidP="00953994">
      <w:pPr>
        <w:pStyle w:val="TCRTableNormal"/>
        <w:spacing w:before="320" w:after="100" w:afterAutospacing="1"/>
      </w:pPr>
    </w:p>
    <w:sectPr w:rsidR="001825D4" w:rsidRPr="001825D4" w:rsidSect="00953994">
      <w:footerReference w:type="even" r:id="rId8"/>
      <w:footerReference w:type="first" r:id="rId9"/>
      <w:pgSz w:w="11906" w:h="16838" w:code="9"/>
      <w:pgMar w:top="3085" w:right="680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ECB" w:rsidRDefault="00EC1ECB" w:rsidP="008432F6">
      <w:pPr>
        <w:spacing w:line="240" w:lineRule="auto"/>
      </w:pPr>
      <w:r>
        <w:separator/>
      </w:r>
    </w:p>
    <w:p w:rsidR="00EC1ECB" w:rsidRDefault="00EC1ECB"/>
  </w:endnote>
  <w:endnote w:type="continuationSeparator" w:id="0">
    <w:p w:rsidR="00EC1ECB" w:rsidRDefault="00EC1ECB" w:rsidP="008432F6">
      <w:pPr>
        <w:spacing w:line="240" w:lineRule="auto"/>
      </w:pPr>
      <w:r>
        <w:continuationSeparator/>
      </w:r>
    </w:p>
    <w:p w:rsidR="00EC1ECB" w:rsidRDefault="00EC1E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ECB" w:rsidRDefault="00EC1ECB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ECB" w:rsidRDefault="003746D0">
    <w:pPr>
      <w:pStyle w:val="Zpat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1" o:spid="_x0000_s4097" type="#_x0000_t202" style="position:absolute;left:0;text-align:left;margin-left:552.85pt;margin-top:751.3pt;width:19.85pt;height:89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" filled="f" stroked="f" strokeweight=".5pt">
          <v:path arrowok="t"/>
          <v:textbox style="layout-flow:vertical;mso-layout-flow-alt:bottom-to-top" inset="0,0,0,0">
            <w:txbxContent>
              <w:p w:rsidR="00EC1ECB" w:rsidRPr="00BF2E33" w:rsidRDefault="00EC1ECB" w:rsidP="00BF2E33"/>
            </w:txbxContent>
          </v:textbox>
          <w10:wrap anchorx="page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ECB" w:rsidRDefault="00EC1ECB" w:rsidP="008432F6">
      <w:pPr>
        <w:spacing w:line="240" w:lineRule="auto"/>
      </w:pPr>
      <w:r>
        <w:separator/>
      </w:r>
    </w:p>
    <w:p w:rsidR="00EC1ECB" w:rsidRDefault="00EC1ECB"/>
  </w:footnote>
  <w:footnote w:type="continuationSeparator" w:id="0">
    <w:p w:rsidR="00EC1ECB" w:rsidRDefault="00EC1ECB" w:rsidP="008432F6">
      <w:pPr>
        <w:spacing w:line="240" w:lineRule="auto"/>
      </w:pPr>
      <w:r>
        <w:continuationSeparator/>
      </w:r>
    </w:p>
    <w:p w:rsidR="00EC1ECB" w:rsidRDefault="00EC1EC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227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868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48DD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4E84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CEE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845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9021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F2D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50A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CEC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9075B"/>
    <w:multiLevelType w:val="multilevel"/>
    <w:tmpl w:val="30966C70"/>
    <w:styleLink w:val="TEBODINCRPROFESE"/>
    <w:lvl w:ilvl="0">
      <w:start w:val="1"/>
      <w:numFmt w:val="decimal"/>
      <w:lvlText w:val="%1"/>
      <w:lvlJc w:val="left"/>
      <w:pPr>
        <w:tabs>
          <w:tab w:val="num" w:pos="0"/>
        </w:tabs>
        <w:ind w:left="0" w:hanging="96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  <w:rPr>
        <w:rFonts w:hint="default"/>
      </w:rPr>
    </w:lvl>
    <w:lvl w:ilvl="4">
      <w:start w:val="1"/>
      <w:numFmt w:val="decimal"/>
      <w:lvlText w:val="1.1.1.%5"/>
      <w:lvlJc w:val="left"/>
      <w:pPr>
        <w:tabs>
          <w:tab w:val="num" w:pos="0"/>
        </w:tabs>
        <w:ind w:left="2232" w:hanging="3196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9FB6E08"/>
    <w:multiLevelType w:val="hybridMultilevel"/>
    <w:tmpl w:val="C8BC4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37067"/>
    <w:multiLevelType w:val="hybridMultilevel"/>
    <w:tmpl w:val="E1E6F89C"/>
    <w:lvl w:ilvl="0" w:tplc="32067A8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C63DA2"/>
    <w:multiLevelType w:val="hybridMultilevel"/>
    <w:tmpl w:val="6BBEE5B2"/>
    <w:lvl w:ilvl="0" w:tplc="3F1214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745C5C"/>
    <w:multiLevelType w:val="hybridMultilevel"/>
    <w:tmpl w:val="00BC93EC"/>
    <w:lvl w:ilvl="0" w:tplc="D05CD23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16">
    <w:nsid w:val="5C242993"/>
    <w:multiLevelType w:val="hybridMultilevel"/>
    <w:tmpl w:val="691241AC"/>
    <w:lvl w:ilvl="0" w:tplc="0D748C30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DA0EA5"/>
    <w:multiLevelType w:val="hybridMultilevel"/>
    <w:tmpl w:val="4D808024"/>
    <w:lvl w:ilvl="0" w:tplc="70F86154">
      <w:start w:val="1"/>
      <w:numFmt w:val="decimal"/>
      <w:pStyle w:val="Odstavecseseznamem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2E6C"/>
    <w:multiLevelType w:val="hybridMultilevel"/>
    <w:tmpl w:val="22183B7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AF3084"/>
    <w:multiLevelType w:val="hybridMultilevel"/>
    <w:tmpl w:val="8EBAE8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7"/>
  </w:num>
  <w:num w:numId="18">
    <w:abstractNumId w:val="19"/>
  </w:num>
  <w:num w:numId="19">
    <w:abstractNumId w:val="18"/>
  </w:num>
  <w:num w:numId="20">
    <w:abstractNumId w:val="14"/>
  </w:num>
  <w:num w:numId="21">
    <w:abstractNumId w:val="11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styleLockTheme/>
  <w:styleLockQFSet/>
  <w:defaultTabStop w:val="708"/>
  <w:hyphenationZone w:val="425"/>
  <w:drawingGridHorizontalSpacing w:val="95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432F6"/>
    <w:rsid w:val="00004D7F"/>
    <w:rsid w:val="00017C41"/>
    <w:rsid w:val="000459FA"/>
    <w:rsid w:val="00053026"/>
    <w:rsid w:val="00060EFA"/>
    <w:rsid w:val="00063D22"/>
    <w:rsid w:val="00073622"/>
    <w:rsid w:val="00084579"/>
    <w:rsid w:val="000850C7"/>
    <w:rsid w:val="00090AC6"/>
    <w:rsid w:val="00094BEC"/>
    <w:rsid w:val="000A0CF7"/>
    <w:rsid w:val="000A4A7A"/>
    <w:rsid w:val="000A6DB3"/>
    <w:rsid w:val="000B28AC"/>
    <w:rsid w:val="000B6ABF"/>
    <w:rsid w:val="000B7D80"/>
    <w:rsid w:val="000C0410"/>
    <w:rsid w:val="000C5A0C"/>
    <w:rsid w:val="000D2009"/>
    <w:rsid w:val="000D559F"/>
    <w:rsid w:val="000D641F"/>
    <w:rsid w:val="000E0001"/>
    <w:rsid w:val="000E2E8D"/>
    <w:rsid w:val="000E45A7"/>
    <w:rsid w:val="000F48B8"/>
    <w:rsid w:val="000F6B54"/>
    <w:rsid w:val="00103BDF"/>
    <w:rsid w:val="00111B9D"/>
    <w:rsid w:val="00116702"/>
    <w:rsid w:val="00121297"/>
    <w:rsid w:val="0012556F"/>
    <w:rsid w:val="001350ED"/>
    <w:rsid w:val="00144097"/>
    <w:rsid w:val="00145199"/>
    <w:rsid w:val="001544C8"/>
    <w:rsid w:val="00154A9E"/>
    <w:rsid w:val="0015628C"/>
    <w:rsid w:val="001703B2"/>
    <w:rsid w:val="00175EC2"/>
    <w:rsid w:val="00176185"/>
    <w:rsid w:val="001825D4"/>
    <w:rsid w:val="00192086"/>
    <w:rsid w:val="00194C65"/>
    <w:rsid w:val="001A15D3"/>
    <w:rsid w:val="001A5443"/>
    <w:rsid w:val="001A6DAF"/>
    <w:rsid w:val="001B141D"/>
    <w:rsid w:val="001B5D5D"/>
    <w:rsid w:val="001C410A"/>
    <w:rsid w:val="001D2E15"/>
    <w:rsid w:val="001E2ECA"/>
    <w:rsid w:val="001F3C2D"/>
    <w:rsid w:val="00200C9F"/>
    <w:rsid w:val="00201E4C"/>
    <w:rsid w:val="002217B3"/>
    <w:rsid w:val="00223418"/>
    <w:rsid w:val="00241764"/>
    <w:rsid w:val="002B1B8C"/>
    <w:rsid w:val="002B3CF8"/>
    <w:rsid w:val="002C1AD8"/>
    <w:rsid w:val="002C458A"/>
    <w:rsid w:val="002C5F75"/>
    <w:rsid w:val="002D19E9"/>
    <w:rsid w:val="002D6F08"/>
    <w:rsid w:val="002E06F7"/>
    <w:rsid w:val="002E1012"/>
    <w:rsid w:val="002F042A"/>
    <w:rsid w:val="002F0A5B"/>
    <w:rsid w:val="002F6A4A"/>
    <w:rsid w:val="00307292"/>
    <w:rsid w:val="003108C4"/>
    <w:rsid w:val="00310A8F"/>
    <w:rsid w:val="00312CF6"/>
    <w:rsid w:val="00314CC0"/>
    <w:rsid w:val="00315390"/>
    <w:rsid w:val="00317991"/>
    <w:rsid w:val="0032124A"/>
    <w:rsid w:val="0032201F"/>
    <w:rsid w:val="003301FD"/>
    <w:rsid w:val="0033199C"/>
    <w:rsid w:val="00335A32"/>
    <w:rsid w:val="00336396"/>
    <w:rsid w:val="00350431"/>
    <w:rsid w:val="003508D7"/>
    <w:rsid w:val="00361291"/>
    <w:rsid w:val="003746D0"/>
    <w:rsid w:val="003760F7"/>
    <w:rsid w:val="00381100"/>
    <w:rsid w:val="00387F79"/>
    <w:rsid w:val="003900FE"/>
    <w:rsid w:val="003960D5"/>
    <w:rsid w:val="003A487F"/>
    <w:rsid w:val="003B06D5"/>
    <w:rsid w:val="003B6F5D"/>
    <w:rsid w:val="003C0C36"/>
    <w:rsid w:val="003D608B"/>
    <w:rsid w:val="003D71C3"/>
    <w:rsid w:val="003E5ECA"/>
    <w:rsid w:val="003F0E00"/>
    <w:rsid w:val="003F161D"/>
    <w:rsid w:val="00400C53"/>
    <w:rsid w:val="00401905"/>
    <w:rsid w:val="00406A5B"/>
    <w:rsid w:val="00407C03"/>
    <w:rsid w:val="00421EB4"/>
    <w:rsid w:val="004241A5"/>
    <w:rsid w:val="00435A0E"/>
    <w:rsid w:val="00443A5C"/>
    <w:rsid w:val="004605DB"/>
    <w:rsid w:val="004612C6"/>
    <w:rsid w:val="00461856"/>
    <w:rsid w:val="004714DC"/>
    <w:rsid w:val="00484B3A"/>
    <w:rsid w:val="004B3E6B"/>
    <w:rsid w:val="004B507F"/>
    <w:rsid w:val="004C4C4E"/>
    <w:rsid w:val="004C6F1D"/>
    <w:rsid w:val="004E761F"/>
    <w:rsid w:val="004F38C9"/>
    <w:rsid w:val="004F7843"/>
    <w:rsid w:val="0050380A"/>
    <w:rsid w:val="00507034"/>
    <w:rsid w:val="0051501D"/>
    <w:rsid w:val="00533F2F"/>
    <w:rsid w:val="0054117F"/>
    <w:rsid w:val="005418BC"/>
    <w:rsid w:val="005578F1"/>
    <w:rsid w:val="00575AF8"/>
    <w:rsid w:val="00583962"/>
    <w:rsid w:val="00583D66"/>
    <w:rsid w:val="005A54BC"/>
    <w:rsid w:val="005B41C0"/>
    <w:rsid w:val="005C34E4"/>
    <w:rsid w:val="005D19D6"/>
    <w:rsid w:val="005E1303"/>
    <w:rsid w:val="005E5E38"/>
    <w:rsid w:val="005F3239"/>
    <w:rsid w:val="006103E4"/>
    <w:rsid w:val="0061475F"/>
    <w:rsid w:val="00614E41"/>
    <w:rsid w:val="00633CA2"/>
    <w:rsid w:val="00645BF1"/>
    <w:rsid w:val="006642B6"/>
    <w:rsid w:val="00667305"/>
    <w:rsid w:val="0067052E"/>
    <w:rsid w:val="00683138"/>
    <w:rsid w:val="006851A1"/>
    <w:rsid w:val="00695927"/>
    <w:rsid w:val="006A527D"/>
    <w:rsid w:val="006B0F04"/>
    <w:rsid w:val="006B4B13"/>
    <w:rsid w:val="006C3BDD"/>
    <w:rsid w:val="006C4C5A"/>
    <w:rsid w:val="006D32F0"/>
    <w:rsid w:val="006E0D0F"/>
    <w:rsid w:val="006E1015"/>
    <w:rsid w:val="006E7844"/>
    <w:rsid w:val="006F3080"/>
    <w:rsid w:val="006F51A4"/>
    <w:rsid w:val="006F53D2"/>
    <w:rsid w:val="006F5F0D"/>
    <w:rsid w:val="006F61DD"/>
    <w:rsid w:val="0070012B"/>
    <w:rsid w:val="00701C4A"/>
    <w:rsid w:val="007045DE"/>
    <w:rsid w:val="00710195"/>
    <w:rsid w:val="00710CAF"/>
    <w:rsid w:val="00710D53"/>
    <w:rsid w:val="00715A0C"/>
    <w:rsid w:val="00715BDB"/>
    <w:rsid w:val="00716A86"/>
    <w:rsid w:val="007229F5"/>
    <w:rsid w:val="00733678"/>
    <w:rsid w:val="007344F7"/>
    <w:rsid w:val="007366FA"/>
    <w:rsid w:val="007637A6"/>
    <w:rsid w:val="00783840"/>
    <w:rsid w:val="00786D7F"/>
    <w:rsid w:val="00797CBD"/>
    <w:rsid w:val="007A148E"/>
    <w:rsid w:val="007B08F9"/>
    <w:rsid w:val="007C11F9"/>
    <w:rsid w:val="007D38EF"/>
    <w:rsid w:val="007E415A"/>
    <w:rsid w:val="007F2A1E"/>
    <w:rsid w:val="007F67A3"/>
    <w:rsid w:val="00816B97"/>
    <w:rsid w:val="00823445"/>
    <w:rsid w:val="00842D50"/>
    <w:rsid w:val="008432F6"/>
    <w:rsid w:val="00850793"/>
    <w:rsid w:val="00851489"/>
    <w:rsid w:val="008548CC"/>
    <w:rsid w:val="0085724A"/>
    <w:rsid w:val="00864611"/>
    <w:rsid w:val="00865309"/>
    <w:rsid w:val="00877E02"/>
    <w:rsid w:val="00880B48"/>
    <w:rsid w:val="008A4F22"/>
    <w:rsid w:val="008C2AC2"/>
    <w:rsid w:val="008D0905"/>
    <w:rsid w:val="008E75D1"/>
    <w:rsid w:val="00902082"/>
    <w:rsid w:val="00904904"/>
    <w:rsid w:val="0090749E"/>
    <w:rsid w:val="009150A7"/>
    <w:rsid w:val="009155EA"/>
    <w:rsid w:val="00937EE7"/>
    <w:rsid w:val="00941642"/>
    <w:rsid w:val="00953994"/>
    <w:rsid w:val="009540B7"/>
    <w:rsid w:val="00957438"/>
    <w:rsid w:val="00957E41"/>
    <w:rsid w:val="00963E71"/>
    <w:rsid w:val="00965858"/>
    <w:rsid w:val="00972FBE"/>
    <w:rsid w:val="00985459"/>
    <w:rsid w:val="00994350"/>
    <w:rsid w:val="009A4F3E"/>
    <w:rsid w:val="009A75F2"/>
    <w:rsid w:val="009B4F6F"/>
    <w:rsid w:val="009B5201"/>
    <w:rsid w:val="009C51E6"/>
    <w:rsid w:val="009C52FA"/>
    <w:rsid w:val="009C75DC"/>
    <w:rsid w:val="009C7E19"/>
    <w:rsid w:val="009D33FC"/>
    <w:rsid w:val="009E11C5"/>
    <w:rsid w:val="009E60CE"/>
    <w:rsid w:val="009F2B0B"/>
    <w:rsid w:val="009F6DBA"/>
    <w:rsid w:val="00A07FF8"/>
    <w:rsid w:val="00A113E3"/>
    <w:rsid w:val="00A235AB"/>
    <w:rsid w:val="00A266A7"/>
    <w:rsid w:val="00A42B40"/>
    <w:rsid w:val="00A44608"/>
    <w:rsid w:val="00A61AA5"/>
    <w:rsid w:val="00A77BC7"/>
    <w:rsid w:val="00A81D51"/>
    <w:rsid w:val="00A87B3D"/>
    <w:rsid w:val="00A962A0"/>
    <w:rsid w:val="00AC0D38"/>
    <w:rsid w:val="00AC111D"/>
    <w:rsid w:val="00AD1CB8"/>
    <w:rsid w:val="00AD45DC"/>
    <w:rsid w:val="00AD74B6"/>
    <w:rsid w:val="00AE5061"/>
    <w:rsid w:val="00AE50D4"/>
    <w:rsid w:val="00AF64C3"/>
    <w:rsid w:val="00AF70B9"/>
    <w:rsid w:val="00B07B8C"/>
    <w:rsid w:val="00B124E1"/>
    <w:rsid w:val="00B156EE"/>
    <w:rsid w:val="00B16272"/>
    <w:rsid w:val="00B17E18"/>
    <w:rsid w:val="00B4056F"/>
    <w:rsid w:val="00B468F5"/>
    <w:rsid w:val="00B54AA8"/>
    <w:rsid w:val="00B57C20"/>
    <w:rsid w:val="00B60B8E"/>
    <w:rsid w:val="00B71658"/>
    <w:rsid w:val="00B803B8"/>
    <w:rsid w:val="00B83BFF"/>
    <w:rsid w:val="00BA0255"/>
    <w:rsid w:val="00BC4638"/>
    <w:rsid w:val="00BC7EE6"/>
    <w:rsid w:val="00BD5084"/>
    <w:rsid w:val="00BF2E33"/>
    <w:rsid w:val="00BF39F0"/>
    <w:rsid w:val="00BF62F8"/>
    <w:rsid w:val="00BF64F9"/>
    <w:rsid w:val="00C20282"/>
    <w:rsid w:val="00C208BE"/>
    <w:rsid w:val="00C4116D"/>
    <w:rsid w:val="00C4477A"/>
    <w:rsid w:val="00C52EC5"/>
    <w:rsid w:val="00C718F1"/>
    <w:rsid w:val="00C74684"/>
    <w:rsid w:val="00C80AA6"/>
    <w:rsid w:val="00C85E36"/>
    <w:rsid w:val="00C91A97"/>
    <w:rsid w:val="00CA25AB"/>
    <w:rsid w:val="00CB04C0"/>
    <w:rsid w:val="00CB06D2"/>
    <w:rsid w:val="00CC0590"/>
    <w:rsid w:val="00CC7D7B"/>
    <w:rsid w:val="00CD1A5B"/>
    <w:rsid w:val="00CD3F47"/>
    <w:rsid w:val="00CD6112"/>
    <w:rsid w:val="00CD6510"/>
    <w:rsid w:val="00CE23F4"/>
    <w:rsid w:val="00CE3459"/>
    <w:rsid w:val="00CE4BF6"/>
    <w:rsid w:val="00CF1A13"/>
    <w:rsid w:val="00CF3571"/>
    <w:rsid w:val="00D10894"/>
    <w:rsid w:val="00D110BD"/>
    <w:rsid w:val="00D3495F"/>
    <w:rsid w:val="00D3586A"/>
    <w:rsid w:val="00D35875"/>
    <w:rsid w:val="00D37EDC"/>
    <w:rsid w:val="00D51E4B"/>
    <w:rsid w:val="00D60ACA"/>
    <w:rsid w:val="00D6458B"/>
    <w:rsid w:val="00DC77EF"/>
    <w:rsid w:val="00DD099B"/>
    <w:rsid w:val="00DD44D4"/>
    <w:rsid w:val="00DF1D91"/>
    <w:rsid w:val="00DF464C"/>
    <w:rsid w:val="00E019C7"/>
    <w:rsid w:val="00E0230C"/>
    <w:rsid w:val="00E11711"/>
    <w:rsid w:val="00E14031"/>
    <w:rsid w:val="00E175D7"/>
    <w:rsid w:val="00E21198"/>
    <w:rsid w:val="00E2259D"/>
    <w:rsid w:val="00E25541"/>
    <w:rsid w:val="00E40EF7"/>
    <w:rsid w:val="00E66E6E"/>
    <w:rsid w:val="00E71794"/>
    <w:rsid w:val="00E96ED0"/>
    <w:rsid w:val="00EA5E8E"/>
    <w:rsid w:val="00EB7957"/>
    <w:rsid w:val="00EC1ECB"/>
    <w:rsid w:val="00EC6C88"/>
    <w:rsid w:val="00EF6577"/>
    <w:rsid w:val="00EF6FCB"/>
    <w:rsid w:val="00EF7D6C"/>
    <w:rsid w:val="00F32A68"/>
    <w:rsid w:val="00F506AA"/>
    <w:rsid w:val="00F50EA1"/>
    <w:rsid w:val="00F63D06"/>
    <w:rsid w:val="00F66194"/>
    <w:rsid w:val="00F67E98"/>
    <w:rsid w:val="00F71DC6"/>
    <w:rsid w:val="00F7332C"/>
    <w:rsid w:val="00F753E2"/>
    <w:rsid w:val="00F900A9"/>
    <w:rsid w:val="00F91351"/>
    <w:rsid w:val="00F94E51"/>
    <w:rsid w:val="00FA1908"/>
    <w:rsid w:val="00FB21B4"/>
    <w:rsid w:val="00FB7510"/>
    <w:rsid w:val="00FC5655"/>
    <w:rsid w:val="00FC5ADE"/>
    <w:rsid w:val="00FD5E7C"/>
    <w:rsid w:val="00FD7074"/>
    <w:rsid w:val="00FE1B92"/>
    <w:rsid w:val="00FE203C"/>
    <w:rsid w:val="00FE3537"/>
    <w:rsid w:val="00FE3693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18"/>
        <w:szCs w:val="18"/>
        <w:lang w:val="cs-CZ" w:eastAsia="cs-CZ" w:bidi="ar-SA"/>
      </w:rPr>
    </w:rPrDefault>
    <w:pPrDefault>
      <w:pPr>
        <w:spacing w:after="6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 w:qFormat="1"/>
    <w:lsdException w:name="Default Paragraph Font" w:uiPriority="1"/>
    <w:lsdException w:name="Subtitle" w:locked="1" w:uiPriority="11" w:unhideWhenUsed="0" w:qFormat="1"/>
    <w:lsdException w:name="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locked="1" w:uiPriority="1" w:unhideWhenUsed="0" w:qFormat="1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 w:qFormat="1"/>
    <w:lsdException w:name="Intense Quote" w:locked="1" w:semiHidden="0" w:uiPriority="30" w:unhideWhenUsed="0" w:qFormat="1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 w:qFormat="1"/>
    <w:lsdException w:name="Intense Emphasis" w:locked="1" w:semiHidden="0" w:uiPriority="21" w:unhideWhenUsed="0" w:qFormat="1"/>
    <w:lsdException w:name="Subtle Reference" w:locked="1" w:semiHidden="0" w:uiPriority="31" w:unhideWhenUsed="0" w:qFormat="1"/>
    <w:lsdException w:name="Intense Reference" w:locked="1" w:semiHidden="0" w:uiPriority="32" w:unhideWhenUsed="0" w:qFormat="1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957E41"/>
    <w:pPr>
      <w:spacing w:after="0" w:line="280" w:lineRule="exact"/>
      <w:jc w:val="both"/>
    </w:pPr>
    <w:rPr>
      <w:rFonts w:eastAsia="Times New Roman" w:cs="Times New Roman"/>
      <w:sz w:val="19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semiHidden/>
    <w:qFormat/>
    <w:locked/>
    <w:rsid w:val="00B57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locked/>
    <w:rsid w:val="00B57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7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CRTITLE3">
    <w:name w:val="TCR_TITLE_3"/>
    <w:basedOn w:val="Normln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/>
      <w:sz w:val="24"/>
      <w:szCs w:val="22"/>
    </w:rPr>
  </w:style>
  <w:style w:type="paragraph" w:customStyle="1" w:styleId="TCRTITLE1">
    <w:name w:val="TCR_TITLE_1"/>
    <w:basedOn w:val="TCRTEXT"/>
    <w:qFormat/>
    <w:rsid w:val="00310A8F"/>
    <w:pPr>
      <w:spacing w:after="120" w:line="240" w:lineRule="auto"/>
      <w:jc w:val="left"/>
    </w:pPr>
    <w:rPr>
      <w:caps/>
      <w:sz w:val="32"/>
      <w:szCs w:val="20"/>
    </w:rPr>
  </w:style>
  <w:style w:type="paragraph" w:styleId="Zpat">
    <w:name w:val="footer"/>
    <w:basedOn w:val="Normln"/>
    <w:link w:val="ZpatChar"/>
    <w:uiPriority w:val="99"/>
    <w:unhideWhenUsed/>
    <w:rsid w:val="008432F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32F6"/>
  </w:style>
  <w:style w:type="paragraph" w:styleId="Textbubliny">
    <w:name w:val="Balloon Text"/>
    <w:basedOn w:val="Normln"/>
    <w:link w:val="TextbublinyChar"/>
    <w:uiPriority w:val="99"/>
    <w:semiHidden/>
    <w:unhideWhenUsed/>
    <w:rsid w:val="008432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32F6"/>
    <w:rPr>
      <w:rFonts w:ascii="Tahoma" w:hAnsi="Tahoma" w:cs="Tahoma"/>
      <w:sz w:val="16"/>
      <w:szCs w:val="16"/>
    </w:rPr>
  </w:style>
  <w:style w:type="paragraph" w:customStyle="1" w:styleId="TCRTEXT">
    <w:name w:val="TCR_TEXT"/>
    <w:link w:val="TCRTEXTChar"/>
    <w:qFormat/>
    <w:rsid w:val="00EC6C88"/>
    <w:pPr>
      <w:jc w:val="both"/>
    </w:pPr>
    <w:rPr>
      <w:rFonts w:eastAsia="Times New Roman" w:cs="Times New Roman"/>
      <w:szCs w:val="24"/>
      <w:lang w:eastAsia="en-US"/>
    </w:rPr>
  </w:style>
  <w:style w:type="paragraph" w:customStyle="1" w:styleId="TCRTableNormal">
    <w:name w:val="TCR_Table_Normal"/>
    <w:basedOn w:val="TCRTEXT"/>
    <w:qFormat/>
    <w:rsid w:val="000F6B54"/>
    <w:pPr>
      <w:spacing w:line="200" w:lineRule="exact"/>
    </w:pPr>
    <w:rPr>
      <w:sz w:val="15"/>
      <w:szCs w:val="20"/>
    </w:rPr>
  </w:style>
  <w:style w:type="paragraph" w:customStyle="1" w:styleId="TCRTITLE2">
    <w:name w:val="TCR_TITLE_2"/>
    <w:basedOn w:val="TCRTEXT"/>
    <w:qFormat/>
    <w:rsid w:val="0090749E"/>
    <w:pPr>
      <w:framePr w:wrap="around" w:vAnchor="page" w:hAnchor="page" w:x="1702" w:y="2836"/>
      <w:spacing w:after="120" w:line="240" w:lineRule="auto"/>
      <w:jc w:val="left"/>
    </w:pPr>
    <w:rPr>
      <w:bCs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4714D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14DC"/>
    <w:rPr>
      <w:rFonts w:ascii="Arial" w:eastAsia="Times New Roman" w:hAnsi="Arial" w:cs="Times New Roman"/>
      <w:sz w:val="19"/>
      <w:szCs w:val="24"/>
      <w:lang w:eastAsia="en-US"/>
    </w:rPr>
  </w:style>
  <w:style w:type="paragraph" w:customStyle="1" w:styleId="TCRTITLENUM1">
    <w:name w:val="TCR_TITLE_NUM_1"/>
    <w:basedOn w:val="TCRTEXT"/>
    <w:next w:val="TCRTEXT"/>
    <w:qFormat/>
    <w:rsid w:val="00710D53"/>
    <w:pPr>
      <w:keepNext/>
      <w:numPr>
        <w:numId w:val="13"/>
      </w:numPr>
      <w:spacing w:before="360" w:after="120"/>
      <w:jc w:val="left"/>
    </w:pPr>
    <w:rPr>
      <w:b/>
      <w:caps/>
      <w:sz w:val="20"/>
    </w:rPr>
  </w:style>
  <w:style w:type="paragraph" w:customStyle="1" w:styleId="TCRTITLENUM2">
    <w:name w:val="TCR_TITLE_NUM_2"/>
    <w:basedOn w:val="TCRTEXT"/>
    <w:next w:val="TCRTEXT"/>
    <w:qFormat/>
    <w:rsid w:val="00CE4BF6"/>
    <w:pPr>
      <w:keepNext/>
      <w:numPr>
        <w:ilvl w:val="1"/>
        <w:numId w:val="13"/>
      </w:numPr>
      <w:spacing w:before="240" w:after="120"/>
      <w:jc w:val="left"/>
    </w:pPr>
    <w:rPr>
      <w:b/>
      <w:caps/>
      <w:sz w:val="19"/>
    </w:rPr>
  </w:style>
  <w:style w:type="paragraph" w:customStyle="1" w:styleId="TCRTITLENUM3">
    <w:name w:val="TCR_TITLE_NUM_3"/>
    <w:basedOn w:val="TCRTEXT"/>
    <w:next w:val="TCRTEXT"/>
    <w:qFormat/>
    <w:rsid w:val="00710D53"/>
    <w:pPr>
      <w:keepNext/>
      <w:numPr>
        <w:ilvl w:val="2"/>
        <w:numId w:val="13"/>
      </w:numPr>
      <w:spacing w:before="240" w:after="120"/>
      <w:jc w:val="left"/>
    </w:pPr>
    <w:rPr>
      <w:b/>
    </w:rPr>
  </w:style>
  <w:style w:type="paragraph" w:customStyle="1" w:styleId="TCRObrazek">
    <w:name w:val="TCR_Obrazek"/>
    <w:basedOn w:val="TCRTEXT"/>
    <w:next w:val="TCRTEXT"/>
    <w:qFormat/>
    <w:rsid w:val="007A148E"/>
    <w:pPr>
      <w:spacing w:before="120" w:after="120" w:line="360" w:lineRule="auto"/>
    </w:pPr>
    <w:rPr>
      <w:color w:val="00FFFF"/>
    </w:rPr>
  </w:style>
  <w:style w:type="paragraph" w:customStyle="1" w:styleId="TCRTITLENUM4">
    <w:name w:val="TCR_TITLE_NUM_4"/>
    <w:basedOn w:val="TCRTEXT"/>
    <w:next w:val="TCRTEXT"/>
    <w:qFormat/>
    <w:rsid w:val="00710D53"/>
    <w:pPr>
      <w:keepNext/>
      <w:numPr>
        <w:ilvl w:val="3"/>
        <w:numId w:val="13"/>
      </w:numPr>
      <w:spacing w:before="240" w:after="120"/>
      <w:jc w:val="left"/>
    </w:pPr>
    <w:rPr>
      <w:b/>
    </w:rPr>
  </w:style>
  <w:style w:type="numbering" w:customStyle="1" w:styleId="TEBODINCRPROFESE">
    <w:name w:val="TEBODIN_CR_PROFESE"/>
    <w:rsid w:val="000459FA"/>
    <w:pPr>
      <w:numPr>
        <w:numId w:val="11"/>
      </w:numPr>
    </w:pPr>
  </w:style>
  <w:style w:type="paragraph" w:customStyle="1" w:styleId="TCRTITLEBOLDonlyletter">
    <w:name w:val="TCR_TITLE_BOLD_only_letter"/>
    <w:basedOn w:val="TCRTEXT"/>
    <w:next w:val="TCRTEXT"/>
    <w:qFormat/>
    <w:rsid w:val="003508D7"/>
    <w:pPr>
      <w:keepNext/>
      <w:numPr>
        <w:ilvl w:val="5"/>
        <w:numId w:val="13"/>
      </w:numPr>
      <w:spacing w:before="240" w:after="120"/>
    </w:pPr>
    <w:rPr>
      <w:b/>
    </w:rPr>
  </w:style>
  <w:style w:type="paragraph" w:customStyle="1" w:styleId="TCRBulleted">
    <w:name w:val="TCR_Bulleted"/>
    <w:basedOn w:val="TCRTEXT"/>
    <w:next w:val="TCRTEXT"/>
    <w:qFormat/>
    <w:rsid w:val="003508D7"/>
    <w:pPr>
      <w:numPr>
        <w:numId w:val="16"/>
      </w:numPr>
      <w:tabs>
        <w:tab w:val="left" w:pos="794"/>
      </w:tabs>
      <w:ind w:left="794" w:hanging="340"/>
    </w:pPr>
  </w:style>
  <w:style w:type="paragraph" w:customStyle="1" w:styleId="TCRTITLEPARAGRAPH">
    <w:name w:val="TCR_TITLE_PARAGRAPH"/>
    <w:basedOn w:val="TCRTEXT"/>
    <w:next w:val="TCRTEXT"/>
    <w:qFormat/>
    <w:rsid w:val="00FD7074"/>
    <w:pPr>
      <w:numPr>
        <w:ilvl w:val="4"/>
        <w:numId w:val="13"/>
      </w:numPr>
      <w:spacing w:before="240" w:after="120"/>
      <w:jc w:val="left"/>
    </w:pPr>
    <w:rPr>
      <w:b/>
      <w:u w:val="single"/>
    </w:rPr>
  </w:style>
  <w:style w:type="table" w:styleId="Mkatabulky">
    <w:name w:val="Table Grid"/>
    <w:basedOn w:val="Normlntabulka"/>
    <w:uiPriority w:val="59"/>
    <w:locked/>
    <w:rsid w:val="009F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1">
    <w:name w:val="toc 1"/>
    <w:basedOn w:val="Normln"/>
    <w:next w:val="Normln"/>
    <w:link w:val="Obsah1Char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  <w:jc w:val="left"/>
    </w:pPr>
    <w:rPr>
      <w:rFonts w:eastAsia="Calibri"/>
      <w:b/>
      <w:caps/>
      <w:noProof/>
      <w:sz w:val="18"/>
      <w:szCs w:val="22"/>
      <w:lang w:val="en-US"/>
    </w:rPr>
  </w:style>
  <w:style w:type="paragraph" w:styleId="Obsah2">
    <w:name w:val="toc 2"/>
    <w:basedOn w:val="Normln"/>
    <w:next w:val="Normln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Theme="minorEastAsia" w:cstheme="minorBidi"/>
      <w:caps/>
      <w:noProof/>
      <w:sz w:val="18"/>
      <w:szCs w:val="22"/>
      <w:lang w:val="en-GB" w:eastAsia="de-DE"/>
    </w:rPr>
  </w:style>
  <w:style w:type="paragraph" w:styleId="Obsah3">
    <w:name w:val="toc 3"/>
    <w:basedOn w:val="Normln"/>
    <w:next w:val="Normln"/>
    <w:autoRedefine/>
    <w:uiPriority w:val="39"/>
    <w:locked/>
    <w:rsid w:val="009C51E6"/>
    <w:pPr>
      <w:tabs>
        <w:tab w:val="left" w:pos="0"/>
        <w:tab w:val="lef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styleId="Hypertextovodkaz">
    <w:name w:val="Hyperlink"/>
    <w:uiPriority w:val="99"/>
    <w:unhideWhenUsed/>
    <w:locked/>
    <w:rsid w:val="009F2B0B"/>
    <w:rPr>
      <w:color w:val="0000FF"/>
      <w:u w:val="single"/>
    </w:rPr>
  </w:style>
  <w:style w:type="character" w:customStyle="1" w:styleId="Obsah1Char">
    <w:name w:val="Obsah 1 Char"/>
    <w:link w:val="Obsah1"/>
    <w:uiPriority w:val="39"/>
    <w:rsid w:val="009C51E6"/>
    <w:rPr>
      <w:rFonts w:eastAsia="Calibri" w:cs="Times New Roman"/>
      <w:b/>
      <w:caps/>
      <w:noProof/>
      <w:szCs w:val="22"/>
      <w:lang w:val="en-US" w:eastAsia="en-US"/>
    </w:rPr>
  </w:style>
  <w:style w:type="paragraph" w:styleId="Obsah4">
    <w:name w:val="toc 4"/>
    <w:basedOn w:val="Normln"/>
    <w:next w:val="Normln"/>
    <w:autoRedefine/>
    <w:uiPriority w:val="39"/>
    <w:locked/>
    <w:rsid w:val="009C51E6"/>
    <w:pPr>
      <w:tabs>
        <w:tab w:val="left" w:pos="0"/>
        <w:tab w:val="right" w:pos="9356"/>
      </w:tabs>
      <w:spacing w:after="120" w:line="240" w:lineRule="atLeast"/>
      <w:ind w:hanging="567"/>
    </w:pPr>
    <w:rPr>
      <w:rFonts w:eastAsia="Calibri"/>
      <w:sz w:val="18"/>
      <w:szCs w:val="22"/>
      <w:lang w:val="en-GB"/>
    </w:rPr>
  </w:style>
  <w:style w:type="character" w:customStyle="1" w:styleId="TCRHeadlineLeft">
    <w:name w:val="TCR_Headline_Left"/>
    <w:basedOn w:val="Standardnpsmoodstavce"/>
    <w:qFormat/>
    <w:rsid w:val="00B156EE"/>
    <w:rPr>
      <w:rFonts w:ascii="Arial" w:hAnsi="Arial"/>
      <w:b/>
      <w:bCs/>
      <w:sz w:val="18"/>
      <w:lang w:val="cs-CZ"/>
    </w:rPr>
  </w:style>
  <w:style w:type="paragraph" w:customStyle="1" w:styleId="TCR-Copyright">
    <w:name w:val="TCR-Copyright"/>
    <w:basedOn w:val="Normln"/>
    <w:qFormat/>
    <w:rsid w:val="000F6B54"/>
    <w:pPr>
      <w:spacing w:line="200" w:lineRule="exact"/>
    </w:pPr>
    <w:rPr>
      <w:i/>
      <w:sz w:val="15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19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semiHidden/>
    <w:rsid w:val="00B57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7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locked/>
    <w:rsid w:val="00507034"/>
    <w:pPr>
      <w:numPr>
        <w:numId w:val="17"/>
      </w:numPr>
      <w:spacing w:after="120" w:line="240" w:lineRule="atLeast"/>
      <w:ind w:left="357" w:hanging="357"/>
      <w:contextualSpacing/>
    </w:pPr>
    <w:rPr>
      <w:rFonts w:eastAsia="Calibri" w:cs="Arial"/>
      <w:sz w:val="18"/>
      <w:szCs w:val="18"/>
      <w:lang w:val="en-US" w:eastAsia="de-D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07034"/>
    <w:rPr>
      <w:rFonts w:eastAsia="Calibri" w:cs="Arial"/>
      <w:lang w:val="en-US" w:eastAsia="de-DE"/>
    </w:rPr>
  </w:style>
  <w:style w:type="character" w:customStyle="1" w:styleId="TCRTEXTChar">
    <w:name w:val="TCR_TEXT Char"/>
    <w:basedOn w:val="Standardnpsmoodstavce"/>
    <w:link w:val="TCRTEXT"/>
    <w:locked/>
    <w:rsid w:val="00CF3571"/>
    <w:rPr>
      <w:rFonts w:eastAsia="Times New Roman" w:cs="Times New Roman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B846100496C4846822A7B28C5E5CA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FFB7B7-F098-45D2-8360-7BB0296B1505}"/>
      </w:docPartPr>
      <w:docPartBody>
        <w:p w:rsidR="00597C1A" w:rsidRDefault="00597C1A" w:rsidP="00597C1A">
          <w:pPr>
            <w:pStyle w:val="CB846100496C4846822A7B28C5E5CA85"/>
          </w:pPr>
          <w:r w:rsidRPr="009546C5">
            <w:rPr>
              <w:rStyle w:val="Zstupn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C526B"/>
    <w:rsid w:val="0005299F"/>
    <w:rsid w:val="000B4DC3"/>
    <w:rsid w:val="000F4086"/>
    <w:rsid w:val="00111F37"/>
    <w:rsid w:val="0022257C"/>
    <w:rsid w:val="002260C4"/>
    <w:rsid w:val="00345D08"/>
    <w:rsid w:val="00352DF1"/>
    <w:rsid w:val="003D6695"/>
    <w:rsid w:val="003E2399"/>
    <w:rsid w:val="00420F00"/>
    <w:rsid w:val="00437932"/>
    <w:rsid w:val="004461F2"/>
    <w:rsid w:val="00481B45"/>
    <w:rsid w:val="004A6092"/>
    <w:rsid w:val="004C05EE"/>
    <w:rsid w:val="004C5C64"/>
    <w:rsid w:val="005458C8"/>
    <w:rsid w:val="00597C1A"/>
    <w:rsid w:val="005C62C9"/>
    <w:rsid w:val="005D5A3A"/>
    <w:rsid w:val="005E5C27"/>
    <w:rsid w:val="006142F3"/>
    <w:rsid w:val="00663C34"/>
    <w:rsid w:val="00670DB6"/>
    <w:rsid w:val="006A1C3A"/>
    <w:rsid w:val="006C526B"/>
    <w:rsid w:val="00763A51"/>
    <w:rsid w:val="007E0344"/>
    <w:rsid w:val="008635D3"/>
    <w:rsid w:val="008934A6"/>
    <w:rsid w:val="008A72FD"/>
    <w:rsid w:val="008B62AC"/>
    <w:rsid w:val="008F3634"/>
    <w:rsid w:val="009067EF"/>
    <w:rsid w:val="00970080"/>
    <w:rsid w:val="00981C99"/>
    <w:rsid w:val="009B2C1B"/>
    <w:rsid w:val="009D75AA"/>
    <w:rsid w:val="00A124E7"/>
    <w:rsid w:val="00A14C98"/>
    <w:rsid w:val="00A4215C"/>
    <w:rsid w:val="00B5145B"/>
    <w:rsid w:val="00BE0FBE"/>
    <w:rsid w:val="00C86658"/>
    <w:rsid w:val="00D43C38"/>
    <w:rsid w:val="00D7747D"/>
    <w:rsid w:val="00DC3744"/>
    <w:rsid w:val="00DD3F94"/>
    <w:rsid w:val="00DE0F85"/>
    <w:rsid w:val="00E01356"/>
    <w:rsid w:val="00E10A31"/>
    <w:rsid w:val="00E621C8"/>
    <w:rsid w:val="00E76A72"/>
    <w:rsid w:val="00F81928"/>
    <w:rsid w:val="00FD584E"/>
    <w:rsid w:val="00FF30AC"/>
    <w:rsid w:val="00FF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00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5B6F67C61E84E148CAF4969E2C304CD">
    <w:name w:val="25B6F67C61E84E148CAF4969E2C304CD"/>
    <w:rsid w:val="006C526B"/>
  </w:style>
  <w:style w:type="character" w:styleId="Zstupntext">
    <w:name w:val="Placeholder Text"/>
    <w:basedOn w:val="Standardnpsmoodstavce"/>
    <w:uiPriority w:val="99"/>
    <w:semiHidden/>
    <w:rsid w:val="00345D08"/>
    <w:rPr>
      <w:color w:val="808080"/>
    </w:rPr>
  </w:style>
  <w:style w:type="paragraph" w:customStyle="1" w:styleId="FAA9215FA8CE422387CDB31C1C784FB5">
    <w:name w:val="FAA9215FA8CE422387CDB31C1C784FB5"/>
    <w:rsid w:val="006C526B"/>
  </w:style>
  <w:style w:type="paragraph" w:customStyle="1" w:styleId="DF0F1985F0B543E39B53C9CC31CDE09E">
    <w:name w:val="DF0F1985F0B543E39B53C9CC31CDE09E"/>
    <w:rsid w:val="006C526B"/>
  </w:style>
  <w:style w:type="paragraph" w:customStyle="1" w:styleId="EC08A1A75DF445D6BD9794FA5E6A86E9">
    <w:name w:val="EC08A1A75DF445D6BD9794FA5E6A86E9"/>
    <w:rsid w:val="00DC3744"/>
  </w:style>
  <w:style w:type="paragraph" w:customStyle="1" w:styleId="CB846100496C4846822A7B28C5E5CA85">
    <w:name w:val="CB846100496C4846822A7B28C5E5CA85"/>
    <w:rsid w:val="00597C1A"/>
  </w:style>
  <w:style w:type="paragraph" w:customStyle="1" w:styleId="064E48A645F94C32A983B7AE08C7D645">
    <w:name w:val="064E48A645F94C32A983B7AE08C7D645"/>
    <w:rsid w:val="00345D0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1F930-0C18-4F2A-9BA4-F79B8F25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5</Pages>
  <Words>1241</Words>
  <Characters>7324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Tebodin Czech Republic, s.r.o.</Company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Zemanova, Magda</dc:creator>
  <cp:lastModifiedBy>Vlada</cp:lastModifiedBy>
  <cp:revision>125</cp:revision>
  <cp:lastPrinted>2016-01-13T13:16:00Z</cp:lastPrinted>
  <dcterms:created xsi:type="dcterms:W3CDTF">2014-10-20T10:08:00Z</dcterms:created>
  <dcterms:modified xsi:type="dcterms:W3CDTF">2016-01-25T09:56:00Z</dcterms:modified>
</cp:coreProperties>
</file>